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A" w:rsidRPr="0015185A" w:rsidRDefault="0015185A" w:rsidP="001518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ПЕРЕФЕРИЧЕСКАЯ ВЕНОЗНАЯ КАТЕТЕРИЗАЦИЯ (ПВК)</w:t>
      </w:r>
    </w:p>
    <w:p w:rsidR="0015185A" w:rsidRPr="0015185A" w:rsidRDefault="0015185A" w:rsidP="001518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5185A" w:rsidRPr="0015185A" w:rsidRDefault="0015185A" w:rsidP="001518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осталось напомнить только правила постановки периферического венозного катетера 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Катетеризация вен давно стала рутинной медицинской процедурой, за один год в мире устанавливается свыше 500 миллионов периферических венозных катетеров. Однако в России из-за недостаточного опыта, а также вследствие плохой оснащенности УЗ, долгое время необоснованно широко проводилась катетеризация только центральных вен. Как показывает современная практика, большинство видов внутривенной терапии, проводимых ранее через центральные катетеры, более целесообразно и безопасно проводить через периферические.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внутривенной терапии через периферический венозный катетер практически не вызывает осложнений при условии, что метод применятся не от случая к случаю, а является постоянным и привычным.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больше, именно для фельдшеров, эта манипуляция, в настоящее время, особенно актуальна. Вам некого будет просить помочь, а транспортировка часто требует установки ПВК.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85A" w:rsidRPr="0015185A" w:rsidRDefault="00994EF8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513877" wp14:editId="37EFE86D">
            <wp:simplePos x="0" y="0"/>
            <wp:positionH relativeFrom="column">
              <wp:posOffset>4893310</wp:posOffset>
            </wp:positionH>
            <wp:positionV relativeFrom="paragraph">
              <wp:posOffset>-3810</wp:posOffset>
            </wp:positionV>
            <wp:extent cx="1913890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285" y="21381"/>
                <wp:lineTo x="21285" y="0"/>
                <wp:lineTo x="0" y="0"/>
              </wp:wrapPolygon>
            </wp:wrapTight>
            <wp:docPr id="2" name="Рисунок 2" descr="https://05ml.ru/upload/medialibrary/b34/b34394df5293dbbad52944b4e2d70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5ml.ru/upload/medialibrary/b34/b34394df5293dbbad52944b4e2d704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85A" w:rsidRPr="0015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способа</w:t>
      </w:r>
    </w:p>
    <w:p w:rsidR="0015185A" w:rsidRPr="0015185A" w:rsidRDefault="0015185A" w:rsidP="0015185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надежный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венозный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доступ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5185A" w:rsidRPr="0015185A" w:rsidRDefault="0015185A" w:rsidP="0015185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и эффективное введение точной дозы лекарственного средства</w:t>
      </w:r>
    </w:p>
    <w:p w:rsidR="0015185A" w:rsidRPr="0015185A" w:rsidRDefault="0015185A" w:rsidP="0015185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времени персонала, </w:t>
      </w:r>
    </w:p>
    <w:p w:rsidR="0015185A" w:rsidRPr="0015185A" w:rsidRDefault="0015185A" w:rsidP="0015185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психологической нагрузки на пациента</w:t>
      </w:r>
    </w:p>
    <w:p w:rsidR="0015185A" w:rsidRPr="0015185A" w:rsidRDefault="0015185A" w:rsidP="0015185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сохранить двигательную активность пациента </w:t>
      </w: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EF8" w:rsidRDefault="00994EF8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EF8" w:rsidRDefault="00994EF8" w:rsidP="00994EF8">
      <w:pPr>
        <w:spacing w:after="0" w:line="240" w:lineRule="auto"/>
        <w:ind w:left="7079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Рис.1 </w:t>
      </w:r>
      <w:r w:rsidRPr="0099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Установленный ПВК</w:t>
      </w:r>
    </w:p>
    <w:p w:rsidR="00994EF8" w:rsidRPr="0015185A" w:rsidRDefault="00994EF8" w:rsidP="00994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проведения  в/в катетеризации</w:t>
      </w:r>
      <w:proofErr w:type="gramEnd"/>
    </w:p>
    <w:p w:rsidR="0015185A" w:rsidRPr="0015185A" w:rsidRDefault="0015185A" w:rsidP="0015185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Трасфузия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крови или </w:t>
      </w: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инфузия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растворов.</w:t>
      </w:r>
    </w:p>
    <w:p w:rsidR="0015185A" w:rsidRPr="0015185A" w:rsidRDefault="0015185A" w:rsidP="0015185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Парентеральное питание. </w:t>
      </w:r>
    </w:p>
    <w:p w:rsidR="0015185A" w:rsidRPr="0015185A" w:rsidRDefault="0015185A" w:rsidP="0015185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Прерывистое внутривенное введение лекарств. </w:t>
      </w:r>
    </w:p>
    <w:p w:rsidR="0015185A" w:rsidRPr="0015185A" w:rsidRDefault="0015185A" w:rsidP="0015185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безопасного венозного доступа в неотложных ситуациях 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Pr="0015185A" w:rsidRDefault="002A1C8C" w:rsidP="002A1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ПЕРИФЕРИЧЕСКОГО ВЕНОЗНОГО КАТЕТЕРА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игла, канюля, индикаторная камера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инъекционный порт – для </w:t>
      </w: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болюсного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введения лекарственных средств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упор для большого пальца – для удобства введения катетера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крылья – для фиксации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стилет – для прерывания </w:t>
      </w: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инфузии</w:t>
      </w:r>
      <w:proofErr w:type="spellEnd"/>
    </w:p>
    <w:p w:rsidR="0015185A" w:rsidRDefault="00994EF8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11A0AA" wp14:editId="404D976A">
            <wp:simplePos x="0" y="0"/>
            <wp:positionH relativeFrom="column">
              <wp:posOffset>995680</wp:posOffset>
            </wp:positionH>
            <wp:positionV relativeFrom="paragraph">
              <wp:posOffset>92710</wp:posOffset>
            </wp:positionV>
            <wp:extent cx="4802505" cy="2351405"/>
            <wp:effectExtent l="0" t="0" r="0" b="0"/>
            <wp:wrapTight wrapText="bothSides">
              <wp:wrapPolygon edited="0">
                <wp:start x="0" y="0"/>
                <wp:lineTo x="0" y="21349"/>
                <wp:lineTo x="21506" y="21349"/>
                <wp:lineTo x="21506" y="0"/>
                <wp:lineTo x="0" y="0"/>
              </wp:wrapPolygon>
            </wp:wrapTight>
            <wp:docPr id="1" name="Рисунок 1" descr="https://cf2.ppt-online.org/files2/slide/m/M70yjBT2VmoFKRtUwnD5xPISW3ONEpkGv8bcau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m/M70yjBT2VmoFKRtUwnD5xPISW3ONEpkGv8bcau/slide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t="16020" r="7258" b="6311"/>
                    <a:stretch/>
                  </pic:blipFill>
                  <pic:spPr bwMode="auto">
                    <a:xfrm>
                      <a:off x="0" y="0"/>
                      <a:ext cx="480250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994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994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EF8" w:rsidRDefault="00994EF8" w:rsidP="00994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ПВК</w:t>
      </w:r>
    </w:p>
    <w:p w:rsidR="0015185A" w:rsidRDefault="00EB7FAF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FA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4093A77" wp14:editId="7114A186">
            <wp:simplePos x="0" y="0"/>
            <wp:positionH relativeFrom="column">
              <wp:posOffset>557530</wp:posOffset>
            </wp:positionH>
            <wp:positionV relativeFrom="paragraph">
              <wp:posOffset>128270</wp:posOffset>
            </wp:positionV>
            <wp:extent cx="930910" cy="922020"/>
            <wp:effectExtent l="0" t="0" r="2540" b="0"/>
            <wp:wrapTight wrapText="bothSides">
              <wp:wrapPolygon edited="0">
                <wp:start x="0" y="0"/>
                <wp:lineTo x="0" y="20975"/>
                <wp:lineTo x="21217" y="20975"/>
                <wp:lineTo x="21217" y="0"/>
                <wp:lineTo x="0" y="0"/>
              </wp:wrapPolygon>
            </wp:wrapTight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85A" w:rsidRPr="0015185A" w:rsidRDefault="0015185A" w:rsidP="00151E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2A1C8C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91C20F" wp14:editId="38CEC424">
            <wp:simplePos x="0" y="0"/>
            <wp:positionH relativeFrom="column">
              <wp:posOffset>3993515</wp:posOffset>
            </wp:positionH>
            <wp:positionV relativeFrom="paragraph">
              <wp:posOffset>58420</wp:posOffset>
            </wp:positionV>
            <wp:extent cx="2710815" cy="1771015"/>
            <wp:effectExtent l="0" t="0" r="0" b="635"/>
            <wp:wrapTight wrapText="bothSides">
              <wp:wrapPolygon edited="0">
                <wp:start x="0" y="0"/>
                <wp:lineTo x="0" y="21375"/>
                <wp:lineTo x="21403" y="21375"/>
                <wp:lineTo x="21403" y="0"/>
                <wp:lineTo x="0" y="0"/>
              </wp:wrapPolygon>
            </wp:wrapTight>
            <wp:docPr id="4" name="Рисунок 4" descr="https://www.schubert24.de/media/image/01/52/5c/657_mandrin_venofix_bra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hubert24.de/media/image/01/52/5c/657_mandrin_venofix_brau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ECD" w:rsidRDefault="00EB7FAF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5202EE" wp14:editId="4F474C03">
            <wp:simplePos x="0" y="0"/>
            <wp:positionH relativeFrom="column">
              <wp:posOffset>852170</wp:posOffset>
            </wp:positionH>
            <wp:positionV relativeFrom="paragraph">
              <wp:posOffset>16510</wp:posOffset>
            </wp:positionV>
            <wp:extent cx="2607310" cy="1844675"/>
            <wp:effectExtent l="0" t="0" r="2540" b="3175"/>
            <wp:wrapTight wrapText="bothSides">
              <wp:wrapPolygon edited="0">
                <wp:start x="0" y="0"/>
                <wp:lineTo x="0" y="21414"/>
                <wp:lineTo x="21463" y="21414"/>
                <wp:lineTo x="21463" y="0"/>
                <wp:lineTo x="0" y="0"/>
              </wp:wrapPolygon>
            </wp:wrapTight>
            <wp:docPr id="3" name="Рисунок 3" descr="https://alfamedicals.ru/upload/iblock/8ab/8ab7cbb2c9e46c52a81577be4b7814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famedicals.ru/upload/iblock/8ab/8ab7cbb2c9e46c52a81577be4b7814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8" r="3479" b="5694"/>
                    <a:stretch/>
                  </pic:blipFill>
                  <pic:spPr bwMode="auto">
                    <a:xfrm>
                      <a:off x="0" y="0"/>
                      <a:ext cx="26073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5644FF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EE04" wp14:editId="373CD9DC">
                <wp:simplePos x="0" y="0"/>
                <wp:positionH relativeFrom="column">
                  <wp:posOffset>797284</wp:posOffset>
                </wp:positionH>
                <wp:positionV relativeFrom="paragraph">
                  <wp:posOffset>47873</wp:posOffset>
                </wp:positionV>
                <wp:extent cx="795103" cy="731520"/>
                <wp:effectExtent l="76200" t="38100" r="62230" b="8763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03" cy="731520"/>
                        </a:xfrm>
                        <a:custGeom>
                          <a:avLst/>
                          <a:gdLst>
                            <a:gd name="connsiteX0" fmla="*/ 683812 w 683812"/>
                            <a:gd name="connsiteY0" fmla="*/ 214686 h 596348"/>
                            <a:gd name="connsiteX1" fmla="*/ 580445 w 683812"/>
                            <a:gd name="connsiteY1" fmla="*/ 190832 h 596348"/>
                            <a:gd name="connsiteX2" fmla="*/ 532737 w 683812"/>
                            <a:gd name="connsiteY2" fmla="*/ 174929 h 596348"/>
                            <a:gd name="connsiteX3" fmla="*/ 445273 w 683812"/>
                            <a:gd name="connsiteY3" fmla="*/ 166978 h 596348"/>
                            <a:gd name="connsiteX4" fmla="*/ 413468 w 683812"/>
                            <a:gd name="connsiteY4" fmla="*/ 159026 h 596348"/>
                            <a:gd name="connsiteX5" fmla="*/ 302149 w 683812"/>
                            <a:gd name="connsiteY5" fmla="*/ 143124 h 596348"/>
                            <a:gd name="connsiteX6" fmla="*/ 254441 w 683812"/>
                            <a:gd name="connsiteY6" fmla="*/ 135173 h 596348"/>
                            <a:gd name="connsiteX7" fmla="*/ 151075 w 683812"/>
                            <a:gd name="connsiteY7" fmla="*/ 143124 h 596348"/>
                            <a:gd name="connsiteX8" fmla="*/ 79513 w 683812"/>
                            <a:gd name="connsiteY8" fmla="*/ 182880 h 596348"/>
                            <a:gd name="connsiteX9" fmla="*/ 55659 w 683812"/>
                            <a:gd name="connsiteY9" fmla="*/ 190832 h 596348"/>
                            <a:gd name="connsiteX10" fmla="*/ 47708 w 683812"/>
                            <a:gd name="connsiteY10" fmla="*/ 214686 h 596348"/>
                            <a:gd name="connsiteX11" fmla="*/ 15902 w 683812"/>
                            <a:gd name="connsiteY11" fmla="*/ 262393 h 596348"/>
                            <a:gd name="connsiteX12" fmla="*/ 0 w 683812"/>
                            <a:gd name="connsiteY12" fmla="*/ 326004 h 596348"/>
                            <a:gd name="connsiteX13" fmla="*/ 7951 w 683812"/>
                            <a:gd name="connsiteY13" fmla="*/ 429371 h 596348"/>
                            <a:gd name="connsiteX14" fmla="*/ 15902 w 683812"/>
                            <a:gd name="connsiteY14" fmla="*/ 453225 h 596348"/>
                            <a:gd name="connsiteX15" fmla="*/ 39756 w 683812"/>
                            <a:gd name="connsiteY15" fmla="*/ 469127 h 596348"/>
                            <a:gd name="connsiteX16" fmla="*/ 71561 w 683812"/>
                            <a:gd name="connsiteY16" fmla="*/ 508884 h 596348"/>
                            <a:gd name="connsiteX17" fmla="*/ 87464 w 683812"/>
                            <a:gd name="connsiteY17" fmla="*/ 532738 h 596348"/>
                            <a:gd name="connsiteX18" fmla="*/ 111318 w 683812"/>
                            <a:gd name="connsiteY18" fmla="*/ 548640 h 596348"/>
                            <a:gd name="connsiteX19" fmla="*/ 135172 w 683812"/>
                            <a:gd name="connsiteY19" fmla="*/ 580446 h 596348"/>
                            <a:gd name="connsiteX20" fmla="*/ 159026 w 683812"/>
                            <a:gd name="connsiteY20" fmla="*/ 588397 h 596348"/>
                            <a:gd name="connsiteX21" fmla="*/ 206734 w 683812"/>
                            <a:gd name="connsiteY21" fmla="*/ 596348 h 596348"/>
                            <a:gd name="connsiteX22" fmla="*/ 318052 w 683812"/>
                            <a:gd name="connsiteY22" fmla="*/ 580446 h 596348"/>
                            <a:gd name="connsiteX23" fmla="*/ 341906 w 683812"/>
                            <a:gd name="connsiteY23" fmla="*/ 564543 h 596348"/>
                            <a:gd name="connsiteX24" fmla="*/ 365760 w 683812"/>
                            <a:gd name="connsiteY24" fmla="*/ 532738 h 596348"/>
                            <a:gd name="connsiteX25" fmla="*/ 413468 w 683812"/>
                            <a:gd name="connsiteY25" fmla="*/ 500933 h 596348"/>
                            <a:gd name="connsiteX26" fmla="*/ 429370 w 683812"/>
                            <a:gd name="connsiteY26" fmla="*/ 477079 h 596348"/>
                            <a:gd name="connsiteX27" fmla="*/ 477078 w 683812"/>
                            <a:gd name="connsiteY27" fmla="*/ 445273 h 596348"/>
                            <a:gd name="connsiteX28" fmla="*/ 492981 w 683812"/>
                            <a:gd name="connsiteY28" fmla="*/ 413468 h 596348"/>
                            <a:gd name="connsiteX29" fmla="*/ 508883 w 683812"/>
                            <a:gd name="connsiteY29" fmla="*/ 389614 h 596348"/>
                            <a:gd name="connsiteX30" fmla="*/ 532737 w 683812"/>
                            <a:gd name="connsiteY30" fmla="*/ 341906 h 596348"/>
                            <a:gd name="connsiteX31" fmla="*/ 508883 w 683812"/>
                            <a:gd name="connsiteY31" fmla="*/ 190832 h 596348"/>
                            <a:gd name="connsiteX32" fmla="*/ 485029 w 683812"/>
                            <a:gd name="connsiteY32" fmla="*/ 166978 h 596348"/>
                            <a:gd name="connsiteX33" fmla="*/ 469127 w 683812"/>
                            <a:gd name="connsiteY33" fmla="*/ 103367 h 596348"/>
                            <a:gd name="connsiteX34" fmla="*/ 453224 w 683812"/>
                            <a:gd name="connsiteY34" fmla="*/ 23854 h 596348"/>
                            <a:gd name="connsiteX35" fmla="*/ 445273 w 683812"/>
                            <a:gd name="connsiteY35" fmla="*/ 0 h 5963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83812" h="596348">
                              <a:moveTo>
                                <a:pt x="683812" y="214686"/>
                              </a:moveTo>
                              <a:cubicBezTo>
                                <a:pt x="652282" y="208379"/>
                                <a:pt x="609204" y="200419"/>
                                <a:pt x="580445" y="190832"/>
                              </a:cubicBezTo>
                              <a:cubicBezTo>
                                <a:pt x="564542" y="185531"/>
                                <a:pt x="549431" y="176447"/>
                                <a:pt x="532737" y="174929"/>
                              </a:cubicBezTo>
                              <a:lnTo>
                                <a:pt x="445273" y="166978"/>
                              </a:lnTo>
                              <a:cubicBezTo>
                                <a:pt x="434671" y="164327"/>
                                <a:pt x="424247" y="160823"/>
                                <a:pt x="413468" y="159026"/>
                              </a:cubicBezTo>
                              <a:cubicBezTo>
                                <a:pt x="376495" y="152864"/>
                                <a:pt x="339122" y="149286"/>
                                <a:pt x="302149" y="143124"/>
                              </a:cubicBezTo>
                              <a:lnTo>
                                <a:pt x="254441" y="135173"/>
                              </a:lnTo>
                              <a:cubicBezTo>
                                <a:pt x="219986" y="137823"/>
                                <a:pt x="185365" y="138838"/>
                                <a:pt x="151075" y="143124"/>
                              </a:cubicBezTo>
                              <a:cubicBezTo>
                                <a:pt x="112709" y="147920"/>
                                <a:pt x="125940" y="167403"/>
                                <a:pt x="79513" y="182880"/>
                              </a:cubicBezTo>
                              <a:lnTo>
                                <a:pt x="55659" y="190832"/>
                              </a:lnTo>
                              <a:cubicBezTo>
                                <a:pt x="53009" y="198783"/>
                                <a:pt x="52357" y="207712"/>
                                <a:pt x="47708" y="214686"/>
                              </a:cubicBezTo>
                              <a:cubicBezTo>
                                <a:pt x="15807" y="262537"/>
                                <a:pt x="28991" y="214401"/>
                                <a:pt x="15902" y="262393"/>
                              </a:cubicBezTo>
                              <a:cubicBezTo>
                                <a:pt x="10151" y="283479"/>
                                <a:pt x="0" y="326004"/>
                                <a:pt x="0" y="326004"/>
                              </a:cubicBezTo>
                              <a:cubicBezTo>
                                <a:pt x="2650" y="360460"/>
                                <a:pt x="3665" y="395080"/>
                                <a:pt x="7951" y="429371"/>
                              </a:cubicBezTo>
                              <a:cubicBezTo>
                                <a:pt x="8991" y="437688"/>
                                <a:pt x="10666" y="446680"/>
                                <a:pt x="15902" y="453225"/>
                              </a:cubicBezTo>
                              <a:cubicBezTo>
                                <a:pt x="21872" y="460687"/>
                                <a:pt x="31805" y="463826"/>
                                <a:pt x="39756" y="469127"/>
                              </a:cubicBezTo>
                              <a:cubicBezTo>
                                <a:pt x="56249" y="535094"/>
                                <a:pt x="32350" y="477515"/>
                                <a:pt x="71561" y="508884"/>
                              </a:cubicBezTo>
                              <a:cubicBezTo>
                                <a:pt x="79023" y="514854"/>
                                <a:pt x="80707" y="525981"/>
                                <a:pt x="87464" y="532738"/>
                              </a:cubicBezTo>
                              <a:cubicBezTo>
                                <a:pt x="94221" y="539495"/>
                                <a:pt x="103367" y="543339"/>
                                <a:pt x="111318" y="548640"/>
                              </a:cubicBezTo>
                              <a:cubicBezTo>
                                <a:pt x="119269" y="559242"/>
                                <a:pt x="124991" y="571962"/>
                                <a:pt x="135172" y="580446"/>
                              </a:cubicBezTo>
                              <a:cubicBezTo>
                                <a:pt x="141611" y="585812"/>
                                <a:pt x="150844" y="586579"/>
                                <a:pt x="159026" y="588397"/>
                              </a:cubicBezTo>
                              <a:cubicBezTo>
                                <a:pt x="174764" y="591894"/>
                                <a:pt x="190831" y="593698"/>
                                <a:pt x="206734" y="596348"/>
                              </a:cubicBezTo>
                              <a:cubicBezTo>
                                <a:pt x="229074" y="594317"/>
                                <a:pt x="287460" y="595742"/>
                                <a:pt x="318052" y="580446"/>
                              </a:cubicBezTo>
                              <a:cubicBezTo>
                                <a:pt x="326599" y="576172"/>
                                <a:pt x="335149" y="571300"/>
                                <a:pt x="341906" y="564543"/>
                              </a:cubicBezTo>
                              <a:cubicBezTo>
                                <a:pt x="351277" y="555172"/>
                                <a:pt x="355855" y="541542"/>
                                <a:pt x="365760" y="532738"/>
                              </a:cubicBezTo>
                              <a:cubicBezTo>
                                <a:pt x="380045" y="520040"/>
                                <a:pt x="413468" y="500933"/>
                                <a:pt x="413468" y="500933"/>
                              </a:cubicBezTo>
                              <a:cubicBezTo>
                                <a:pt x="418769" y="492982"/>
                                <a:pt x="422178" y="483372"/>
                                <a:pt x="429370" y="477079"/>
                              </a:cubicBezTo>
                              <a:cubicBezTo>
                                <a:pt x="443754" y="464493"/>
                                <a:pt x="477078" y="445273"/>
                                <a:pt x="477078" y="445273"/>
                              </a:cubicBezTo>
                              <a:cubicBezTo>
                                <a:pt x="482379" y="434671"/>
                                <a:pt x="487100" y="423759"/>
                                <a:pt x="492981" y="413468"/>
                              </a:cubicBezTo>
                              <a:cubicBezTo>
                                <a:pt x="497722" y="405171"/>
                                <a:pt x="504609" y="398161"/>
                                <a:pt x="508883" y="389614"/>
                              </a:cubicBezTo>
                              <a:cubicBezTo>
                                <a:pt x="541803" y="323775"/>
                                <a:pt x="487165" y="410267"/>
                                <a:pt x="532737" y="341906"/>
                              </a:cubicBezTo>
                              <a:cubicBezTo>
                                <a:pt x="532719" y="341667"/>
                                <a:pt x="531243" y="213192"/>
                                <a:pt x="508883" y="190832"/>
                              </a:cubicBezTo>
                              <a:lnTo>
                                <a:pt x="485029" y="166978"/>
                              </a:lnTo>
                              <a:cubicBezTo>
                                <a:pt x="479728" y="145774"/>
                                <a:pt x="473413" y="124799"/>
                                <a:pt x="469127" y="103367"/>
                              </a:cubicBezTo>
                              <a:cubicBezTo>
                                <a:pt x="463826" y="76863"/>
                                <a:pt x="461771" y="49496"/>
                                <a:pt x="453224" y="23854"/>
                              </a:cubicBezTo>
                              <a:lnTo>
                                <a:pt x="445273" y="0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2.8pt;margin-top:3.75pt;width:62.6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812,59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" path="m683812,214686c652282,208379,609204,200419,580445,190832v-15903,-5301,-31014,-14385,-47708,-15903l445273,166978v-10602,-2651,-21026,-6155,-31805,-7952c376495,152864,339122,149286,302149,143124r-47708,-7951c219986,137823,185365,138838,151075,143124v-38366,4796,-25135,24279,-71562,39756l55659,190832v-2650,7951,-3302,16880,-7951,23854c15807,262537,28991,214401,15902,262393,10151,283479,,326004,,326004v2650,34456,3665,69076,7951,103367c8991,437688,10666,446680,15902,453225v5970,7462,15903,10601,23854,15902c56249,535094,32350,477515,71561,508884v7462,5970,9146,17097,15903,23854c94221,539495,103367,543339,111318,548640v7951,10602,13673,23322,23854,31806c141611,585812,150844,586579,159026,588397v15738,3497,31805,5301,47708,7951c229074,594317,287460,595742,318052,580446v8547,-4274,17097,-9146,23854,-15903c351277,555172,355855,541542,365760,532738v14285,-12698,47708,-31805,47708,-31805c418769,492982,422178,483372,429370,477079v14384,-12586,47708,-31806,47708,-31806c482379,434671,487100,423759,492981,413468v4741,-8297,11628,-15307,15902,-23854c541803,323775,487165,410267,532737,341906v-18,-239,-1494,-128714,-23854,-151074l485029,166978v-5301,-21204,-11616,-42179,-15902,-63611c463826,76863,461771,49496,453224,23854l445273,e" filled="f" strokecolor="#c0504d [3205]" strokeweight="3pt">
                <v:shadow on="t" color="black" opacity="22937f" origin=",.5" offset="0,.63889mm"/>
                <v:path arrowok="t" o:connecttype="custom" o:connectlocs="795103,263348;674913,234087;619440,214580;517742,204826;480760,195072;351324,175565;295851,165812;175663,175565;92454,224333;64718,234087;55473,263348;18490,321869;0,399898;9245,526695;18490,555956;46226,575462;83208,624231;101699,653492;129435,672998;157171,712014;184908,721767;240380,731520;369815,712014;397552,692506;425288,653492;480760,614478;499250,585217;554723,546201;573214,507187;591704,477926;619440,419405;591704,234087;563968,204826;545478,126797;526987,29261;517742,0" o:connectangles="0,0,0,0,0,0,0,0,0,0,0,0,0,0,0,0,0,0,0,0,0,0,0,0,0,0,0,0,0,0,0,0,0,0,0,0"/>
              </v:shape>
            </w:pict>
          </mc:Fallback>
        </mc:AlternateContent>
      </w: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CD" w:rsidRDefault="00151ECD" w:rsidP="00994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EF8" w:rsidRDefault="00994EF8" w:rsidP="009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Рис.3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ПВК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самоактивирующейся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клипсой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Стилет («заглушка») для ПВК</w:t>
      </w:r>
    </w:p>
    <w:p w:rsidR="00994EF8" w:rsidRDefault="00994EF8" w:rsidP="009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85A" w:rsidRPr="0015185A" w:rsidRDefault="002A1C8C" w:rsidP="002A1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КАТЕТЕРА</w:t>
      </w:r>
    </w:p>
    <w:p w:rsidR="0015185A" w:rsidRPr="0015185A" w:rsidRDefault="0015185A" w:rsidP="0015185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Атравматичный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катетер -  требует небольшого усилия при проколе и почти не причиняет боли пациенту.</w:t>
      </w:r>
    </w:p>
    <w:p w:rsidR="0015185A" w:rsidRPr="0015185A" w:rsidRDefault="0015185A" w:rsidP="0015185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Дополнительный инъекционный порт – </w:t>
      </w:r>
      <w:proofErr w:type="gram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proofErr w:type="gram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лекарственных средств</w:t>
      </w:r>
    </w:p>
    <w:p w:rsidR="0015185A" w:rsidRPr="0015185A" w:rsidRDefault="0015185A" w:rsidP="0015185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катетера, размерность - полиуретан, устойчивый к перегибам, размерность –14-24</w:t>
      </w:r>
      <w:r w:rsidRPr="0015185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</w:p>
    <w:p w:rsidR="0015185A" w:rsidRPr="0015185A" w:rsidRDefault="0015185A" w:rsidP="0015185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Самоактивирующаяся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клипса – для защиты персонала</w:t>
      </w:r>
    </w:p>
    <w:p w:rsidR="0015185A" w:rsidRPr="002A1C8C" w:rsidRDefault="0015185A" w:rsidP="0015185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Рентгеноконтрастные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полоски - позволяют обнаружить его в кровяном русле после случайного срезания иглой и </w:t>
      </w: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эмболизации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фрагмента.</w:t>
      </w:r>
    </w:p>
    <w:p w:rsidR="002A1C8C" w:rsidRPr="0015185A" w:rsidRDefault="002A1C8C" w:rsidP="002A1C8C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Производятся катетеры разных размеров с цветовой кодировкой. Чем меньше цифра в размере катетера, тем он толще и тем выше его пропускная способность.</w:t>
      </w:r>
    </w:p>
    <w:p w:rsidR="002A1C8C" w:rsidRDefault="002A1C8C" w:rsidP="002A1C8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763582E" wp14:editId="293AAB9D">
            <wp:simplePos x="0" y="0"/>
            <wp:positionH relativeFrom="column">
              <wp:posOffset>81280</wp:posOffset>
            </wp:positionH>
            <wp:positionV relativeFrom="paragraph">
              <wp:posOffset>43815</wp:posOffset>
            </wp:positionV>
            <wp:extent cx="671068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522" y="21529"/>
                <wp:lineTo x="21522" y="0"/>
                <wp:lineTo x="0" y="0"/>
              </wp:wrapPolygon>
            </wp:wrapTight>
            <wp:docPr id="7" name="Рисунок 7" descr="https://cf2.ppt-online.org/files2/slide/m/M70yjBT2VmoFKRtUwnD5xPISW3ONEpkGv8bcau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m/M70yjBT2VmoFKRtUwnD5xPISW3ONEpkGv8bcau/slide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8275" r="760" b="7180"/>
                    <a:stretch/>
                  </pic:blipFill>
                  <pic:spPr bwMode="auto">
                    <a:xfrm>
                      <a:off x="0" y="0"/>
                      <a:ext cx="67106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периферических катетеров</w:t>
      </w: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2A1C8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РАЗМЕРА КАТЕТЕРА</w:t>
      </w: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выбора вены:</w:t>
      </w:r>
    </w:p>
    <w:p w:rsidR="002A1C8C" w:rsidRPr="002A1C8C" w:rsidRDefault="002A1C8C" w:rsidP="002A1C8C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Диаметр вены</w:t>
      </w:r>
    </w:p>
    <w:p w:rsidR="002A1C8C" w:rsidRPr="002A1C8C" w:rsidRDefault="002A1C8C" w:rsidP="002A1C8C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Необходимая скорость введения,</w:t>
      </w:r>
    </w:p>
    <w:p w:rsidR="002A1C8C" w:rsidRPr="002A1C8C" w:rsidRDefault="002A1C8C" w:rsidP="002A1C8C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 вводимого раствора</w:t>
      </w:r>
    </w:p>
    <w:p w:rsidR="002A1C8C" w:rsidRP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C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Главный принцип выбора катетера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A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наименьший из размеров, обеспечивающих необходимую скорость введения, в самой крупной из доступных периферических вен.</w:t>
      </w: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517C50B" wp14:editId="2BEF3554">
            <wp:simplePos x="0" y="0"/>
            <wp:positionH relativeFrom="column">
              <wp:posOffset>2219960</wp:posOffset>
            </wp:positionH>
            <wp:positionV relativeFrom="paragraph">
              <wp:posOffset>-6350</wp:posOffset>
            </wp:positionV>
            <wp:extent cx="301371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9" name="Рисунок 9" descr="https://cf2.ppt-online.org/files2/slide/m/M70yjBT2VmoFKRtUwnD5xPISW3ONEpkGv8bcau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m/M70yjBT2VmoFKRtUwnD5xPISW3ONEpkGv8bcau/slide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5" t="24392" r="1687" b="46940"/>
                    <a:stretch/>
                  </pic:blipFill>
                  <pic:spPr bwMode="auto">
                    <a:xfrm>
                      <a:off x="0" y="0"/>
                      <a:ext cx="30137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747" w:rsidRDefault="002C3747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8C" w:rsidRDefault="002C3747" w:rsidP="002C374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Расположение катетера в вене</w:t>
      </w:r>
    </w:p>
    <w:p w:rsidR="002A1C8C" w:rsidRPr="0015185A" w:rsidRDefault="002A1C8C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747" w:rsidRDefault="002C3747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Pr="0015185A" w:rsidRDefault="0015185A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подходящей вены и места для пункции определяет насколько успешно пройдёт </w:t>
      </w:r>
      <w:proofErr w:type="spellStart"/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инфузия</w:t>
      </w:r>
      <w:proofErr w:type="spellEnd"/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185A" w:rsidRPr="0015185A" w:rsidRDefault="0015185A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Pr="0015185A" w:rsidRDefault="002C3747" w:rsidP="001518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вены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визуализируемые вены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Вены на не доминирующей стороне тела </w:t>
      </w:r>
      <w:proofErr w:type="gramStart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правшей - левая, у левшей - правая).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использовать дистальные вены (тыльная сторона кисти, внутренняя поверхность предплечья).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вены мягкие и эластичные на ощупь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Вены со стороны противоположной оперативному вмешательству.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Вены с наибольшим диаметром.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Прямой участок вены равный длине канюли.</w:t>
      </w:r>
    </w:p>
    <w:p w:rsidR="0015185A" w:rsidRPr="0015185A" w:rsidRDefault="0015185A" w:rsidP="0015185A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Простота доступа к месту пункции для дальнейших манипуляций.</w:t>
      </w:r>
    </w:p>
    <w:p w:rsidR="0015185A" w:rsidRPr="0015185A" w:rsidRDefault="0015185A" w:rsidP="001518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места катетеризации необходимо учитывать предпочтения пациента</w:t>
      </w: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85A" w:rsidRPr="0015185A" w:rsidRDefault="0015185A" w:rsidP="00151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Вены,  которые не подходят для катетеризации</w:t>
      </w:r>
    </w:p>
    <w:p w:rsidR="0015185A" w:rsidRPr="0015185A" w:rsidRDefault="0015185A" w:rsidP="001518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видимые, но не пальпируемые вены малого диаметра;</w:t>
      </w:r>
    </w:p>
    <w:p w:rsidR="0015185A" w:rsidRPr="0015185A" w:rsidRDefault="0015185A" w:rsidP="001518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 вблизи суставов и артерий;</w:t>
      </w:r>
    </w:p>
    <w:p w:rsidR="0015185A" w:rsidRPr="0015185A" w:rsidRDefault="0015185A" w:rsidP="001518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тромбированные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воспаленные вены и вены с инфицированным над ними участком кожи;</w:t>
      </w:r>
    </w:p>
    <w:p w:rsidR="0015185A" w:rsidRPr="0015185A" w:rsidRDefault="0015185A" w:rsidP="001518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 на парализованной конечности и конечности с переломами;</w:t>
      </w:r>
    </w:p>
    <w:p w:rsidR="0015185A" w:rsidRPr="0015185A" w:rsidRDefault="0015185A" w:rsidP="001518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вены руки на стороне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мастэктомии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5185A" w:rsidRPr="0015185A" w:rsidRDefault="0015185A" w:rsidP="002C3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</w:rPr>
        <w:t>Фиксация ПВК</w:t>
      </w: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стерильные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</w:rPr>
        <w:t>окклюзионные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</w:rPr>
        <w:t xml:space="preserve"> повязки для фиксации ПВК.</w:t>
      </w: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sz w:val="24"/>
          <w:szCs w:val="24"/>
        </w:rPr>
        <w:t xml:space="preserve">Для фиксации ПВК не используют круговую бинтовую повязку </w:t>
      </w:r>
    </w:p>
    <w:p w:rsidR="0015185A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FA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F866955" wp14:editId="0283B654">
            <wp:simplePos x="0" y="0"/>
            <wp:positionH relativeFrom="column">
              <wp:posOffset>4549775</wp:posOffset>
            </wp:positionH>
            <wp:positionV relativeFrom="paragraph">
              <wp:posOffset>86360</wp:posOffset>
            </wp:positionV>
            <wp:extent cx="175704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11" y="21457"/>
                <wp:lineTo x="21311" y="0"/>
                <wp:lineTo x="0" y="0"/>
              </wp:wrapPolygon>
            </wp:wrapTight>
            <wp:docPr id="18" name="Рисунок 18" descr="https://arionmed.ru/uploads/UNOMEDICAL/Easi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ionmed.ru/uploads/UNOMEDICAL/EasiV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4" b="5375"/>
                    <a:stretch/>
                  </pic:blipFill>
                  <pic:spPr bwMode="auto">
                    <a:xfrm>
                      <a:off x="0" y="0"/>
                      <a:ext cx="17570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FA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B75ECA3" wp14:editId="4603EC20">
            <wp:simplePos x="0" y="0"/>
            <wp:positionH relativeFrom="column">
              <wp:posOffset>2386965</wp:posOffset>
            </wp:positionH>
            <wp:positionV relativeFrom="paragraph">
              <wp:posOffset>86360</wp:posOffset>
            </wp:positionV>
            <wp:extent cx="1979295" cy="1446530"/>
            <wp:effectExtent l="0" t="0" r="1905" b="1270"/>
            <wp:wrapTight wrapText="bothSides">
              <wp:wrapPolygon edited="0">
                <wp:start x="0" y="0"/>
                <wp:lineTo x="0" y="21335"/>
                <wp:lineTo x="21413" y="21335"/>
                <wp:lineTo x="21413" y="0"/>
                <wp:lineTo x="0" y="0"/>
              </wp:wrapPolygon>
            </wp:wrapTight>
            <wp:docPr id="16" name="Рисунок 16" descr="https://sc01.alicdn.com/kf/UTB8oOxZpn_IXKJkSalUq6yBzVXaO/938024007/UTB8oOxZpn_IXKJkSalUq6yBzVX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01.alicdn.com/kf/UTB8oOxZpn_IXKJkSalUq6yBzVXaO/938024007/UTB8oOxZpn_IXKJkSalUq6yBzVX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72"/>
                    <a:stretch/>
                  </pic:blipFill>
                  <pic:spPr bwMode="auto">
                    <a:xfrm>
                      <a:off x="0" y="0"/>
                      <a:ext cx="19792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FA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3D3CFA1" wp14:editId="0FD118BA">
            <wp:simplePos x="0" y="0"/>
            <wp:positionH relativeFrom="column">
              <wp:posOffset>327660</wp:posOffset>
            </wp:positionH>
            <wp:positionV relativeFrom="paragraph">
              <wp:posOffset>86360</wp:posOffset>
            </wp:positionV>
            <wp:extent cx="1952625" cy="1398905"/>
            <wp:effectExtent l="0" t="0" r="9525" b="0"/>
            <wp:wrapTight wrapText="bothSides">
              <wp:wrapPolygon edited="0">
                <wp:start x="0" y="0"/>
                <wp:lineTo x="0" y="21178"/>
                <wp:lineTo x="21495" y="21178"/>
                <wp:lineTo x="21495" y="0"/>
                <wp:lineTo x="0" y="0"/>
              </wp:wrapPolygon>
            </wp:wrapTight>
            <wp:docPr id="15" name="Рисунок 15" descr="https://copulamed.com/static/images/products/consumables/ALPHA_IV_FIX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pulamed.com/static/images/products/consumables/ALPHA_IV_FIX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47" w:rsidRDefault="002C3747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747" w:rsidRDefault="002C3747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747" w:rsidRDefault="002C3747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7FAF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7FAF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7FAF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7FAF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7FAF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7FAF" w:rsidRDefault="00EB7FAF" w:rsidP="00EB7F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Рис.7, 8, 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Фиксирующие повязки на ПВК</w:t>
      </w:r>
    </w:p>
    <w:p w:rsidR="00EB7FAF" w:rsidRDefault="00EB7FAF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</w:rPr>
        <w:t>Длительность использования ПВК</w:t>
      </w: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Рекомендованная продолжительность нахождения катетера в вене 72-96 часов</w:t>
      </w: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детей и </w:t>
      </w:r>
      <w:proofErr w:type="gramStart"/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пациентов</w:t>
      </w:r>
      <w:proofErr w:type="gramEnd"/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которых венозный доступ затруднен столько, сколько нужно для проведения </w:t>
      </w:r>
      <w:proofErr w:type="spellStart"/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инфузионной</w:t>
      </w:r>
      <w:proofErr w:type="spellEnd"/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терапии, если нет осложнений.</w:t>
      </w:r>
    </w:p>
    <w:p w:rsid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747" w:rsidRDefault="002C3747" w:rsidP="002C3747">
      <w:pPr>
        <w:pStyle w:val="docdat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СЕСТРИНСКИЙ УХОД ЗА ПВК</w:t>
      </w:r>
    </w:p>
    <w:p w:rsidR="002C3747" w:rsidRDefault="002C3747" w:rsidP="002C3747">
      <w:pPr>
        <w:pStyle w:val="a8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>
        <w:rPr>
          <w:color w:val="000000"/>
        </w:rPr>
        <w:t>Ежедневный осмотр места введения ПВК (кожа нормального цвета, отсутствие отёка, нет жжения, зуда, боли);</w:t>
      </w:r>
    </w:p>
    <w:p w:rsidR="002C3747" w:rsidRDefault="002C3747" w:rsidP="002C3747">
      <w:pPr>
        <w:pStyle w:val="a8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>
        <w:rPr>
          <w:color w:val="000000"/>
        </w:rPr>
        <w:t>Ежедневная обработка места введения ПВК кожным антисептиком, смена асептической повязки;</w:t>
      </w:r>
    </w:p>
    <w:p w:rsidR="002C3747" w:rsidRDefault="002C3747" w:rsidP="002C3747">
      <w:pPr>
        <w:pStyle w:val="a8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>
        <w:rPr>
          <w:color w:val="000000"/>
        </w:rPr>
        <w:lastRenderedPageBreak/>
        <w:t>Ежедневно, 2 раза в день, промывание ПВК физиологическим раствором натрия хлорида;</w:t>
      </w:r>
    </w:p>
    <w:p w:rsidR="002C3747" w:rsidRDefault="002C3747" w:rsidP="002C3747">
      <w:pPr>
        <w:pStyle w:val="a8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>
        <w:rPr>
          <w:color w:val="000000"/>
        </w:rPr>
        <w:t>Промывание ПВК  физиологическим раствором натрия хлорида после введения, в него лекарственных средств или забора крови;</w:t>
      </w:r>
    </w:p>
    <w:p w:rsidR="002C3747" w:rsidRDefault="002C3747" w:rsidP="002C3747">
      <w:pPr>
        <w:pStyle w:val="a8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>
        <w:rPr>
          <w:color w:val="000000"/>
        </w:rPr>
        <w:t>Промывание ПВК физиологическим раствором натрия хлорида 2 раза в день, даже если катетер не использовался;</w:t>
      </w:r>
    </w:p>
    <w:p w:rsidR="002C3747" w:rsidRDefault="002C3747" w:rsidP="002C3747">
      <w:pPr>
        <w:pStyle w:val="a8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>
        <w:rPr>
          <w:color w:val="000000"/>
        </w:rPr>
        <w:t>При первых признаках воспаления (покраснение, отёк, боль, жжение, зуд) немедленно сообщить врачу и удалить катетер.</w:t>
      </w:r>
    </w:p>
    <w:p w:rsidR="002C3747" w:rsidRDefault="002C3747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747" w:rsidRPr="0015185A" w:rsidRDefault="002C3747" w:rsidP="00EB7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85A" w:rsidRPr="0015185A" w:rsidRDefault="0015185A" w:rsidP="001518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возможных осложнений.</w:t>
      </w:r>
    </w:p>
    <w:p w:rsidR="0015185A" w:rsidRPr="0015185A" w:rsidRDefault="0015185A" w:rsidP="001518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правил асептики</w:t>
      </w:r>
    </w:p>
    <w:p w:rsidR="0015185A" w:rsidRPr="0015185A" w:rsidRDefault="0015185A" w:rsidP="001518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Выбор подходящей вены</w:t>
      </w:r>
    </w:p>
    <w:p w:rsidR="0015185A" w:rsidRPr="0015185A" w:rsidRDefault="0015185A" w:rsidP="001518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Полное высыхание антисептика</w:t>
      </w:r>
    </w:p>
    <w:p w:rsidR="0015185A" w:rsidRPr="0015185A" w:rsidRDefault="0015185A" w:rsidP="001518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Исключение повторного введения иглы-проводника</w:t>
      </w:r>
    </w:p>
    <w:p w:rsidR="0015185A" w:rsidRPr="0015185A" w:rsidRDefault="0015185A" w:rsidP="001518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Ежедневный осмотр и уход за ПВК</w:t>
      </w:r>
    </w:p>
    <w:p w:rsidR="0015185A" w:rsidRPr="0015185A" w:rsidRDefault="0015185A" w:rsidP="001518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85A">
        <w:rPr>
          <w:rFonts w:ascii="Times New Roman" w:eastAsia="Times New Roman" w:hAnsi="Times New Roman" w:cs="Times New Roman"/>
          <w:bCs/>
          <w:sz w:val="24"/>
          <w:szCs w:val="24"/>
        </w:rPr>
        <w:t>Давящая повязка после удаления</w:t>
      </w:r>
    </w:p>
    <w:p w:rsidR="0015185A" w:rsidRPr="0015185A" w:rsidRDefault="0015185A" w:rsidP="001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5A" w:rsidRPr="0015185A" w:rsidRDefault="0015185A" w:rsidP="001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любые инвазивные процедуры связаны с риском инфицирования персонала. </w:t>
      </w:r>
    </w:p>
    <w:p w:rsidR="0015185A" w:rsidRPr="0015185A" w:rsidRDefault="0015185A" w:rsidP="001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себя необходимо строго соблюдать правила безопасности:</w:t>
      </w:r>
    </w:p>
    <w:p w:rsidR="0015185A" w:rsidRPr="0015185A" w:rsidRDefault="0015185A" w:rsidP="001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спецодежды</w:t>
      </w:r>
    </w:p>
    <w:p w:rsidR="0015185A" w:rsidRPr="0015185A" w:rsidRDefault="0015185A" w:rsidP="001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индивидуальной защиты </w:t>
      </w:r>
    </w:p>
    <w:p w:rsidR="0015185A" w:rsidRPr="0015185A" w:rsidRDefault="0015185A" w:rsidP="001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безопасных медицинских устройств </w:t>
      </w:r>
    </w:p>
    <w:p w:rsidR="0015185A" w:rsidRPr="0015185A" w:rsidRDefault="0015185A" w:rsidP="001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утилизация  острого инструментария</w:t>
      </w:r>
    </w:p>
    <w:p w:rsidR="0015185A" w:rsidRPr="0015185A" w:rsidRDefault="0015185A" w:rsidP="001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уметь оказать себе помощь при риске заражения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гемоконтактными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инфекциями (при загрязнении кожи и слизистых биологическими выделениями пациента,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травматизация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использованным инструментарием). Всегда по</w:t>
      </w:r>
      <w:r w:rsidR="002C37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 должна быть аптечка профилактики </w:t>
      </w:r>
      <w:proofErr w:type="spellStart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гемоконтактных</w:t>
      </w:r>
      <w:proofErr w:type="spellEnd"/>
      <w:r w:rsidRPr="0015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инфекций.</w:t>
      </w:r>
    </w:p>
    <w:p w:rsidR="0015185A" w:rsidRPr="0015185A" w:rsidRDefault="0015185A" w:rsidP="0015185A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5185A" w:rsidRPr="0015185A" w:rsidRDefault="0015185A" w:rsidP="0015185A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518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ДОПОЛНИТЕЛЬНЫЕ РЕКОМЕНДАЦИИ – СЕКРЕТЫ МАСТЕРСТВА</w:t>
      </w:r>
    </w:p>
    <w:p w:rsidR="0015185A" w:rsidRPr="00EB7FAF" w:rsidRDefault="0015185A" w:rsidP="00EB7FA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спешите - при правильном проведении манипуляции 5 минут могут помочь избежать множества безуспешных попыток (и вен). Даже если у Вас нет ограничения во времени, количество вен у пациента все же ограничено и с каждым разом </w:t>
      </w:r>
      <w:proofErr w:type="gramStart"/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</w:t>
      </w:r>
      <w:proofErr w:type="gramEnd"/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все сложнее.</w:t>
      </w:r>
    </w:p>
    <w:p w:rsidR="0015185A" w:rsidRPr="00EB7FAF" w:rsidRDefault="0015185A" w:rsidP="00EB7FA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Начинайте процедуру с наиболее дистально расположенных вен, затем при необходимости продвигайтесь </w:t>
      </w:r>
      <w:proofErr w:type="spellStart"/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проксимальнее</w:t>
      </w:r>
      <w:proofErr w:type="spellEnd"/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установите катетер в вену, расположенную более дистально по отношению с предыдущей неудачной венепункцией, то введенные жидкости и лекарственные препараты будут просачиваться через сосудистую стенку и инфильтрировать окружающие ткани.</w:t>
      </w:r>
    </w:p>
    <w:p w:rsidR="0015185A" w:rsidRPr="00EB7FAF" w:rsidRDefault="0015185A" w:rsidP="00EB7FA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диаметра катетера необходимо учитывать цели процедуры: для быстрого введения большого объема жидкости, то введите катетер большого диаметра в самую крупную доступную вену, если же катетер необходимо установить на длительное время, то лучше использовать катетеры небольшого диаметра без боковых инъекционных портов.</w:t>
      </w:r>
    </w:p>
    <w:p w:rsidR="0015185A" w:rsidRPr="00EB7FAF" w:rsidRDefault="0015185A" w:rsidP="00EB7FA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выраженного волосяного покрова в области постановки катетера ее необходимо аккуратно побрить до процедуры или подстричь специальной машинкой. Это поможет лучше идентифицировать вены, облегчит проведение манипуляции, обеспечит более надежную фиксацию повязки и снизит болевые ощущения при ее удалении.</w:t>
      </w:r>
    </w:p>
    <w:p w:rsidR="0015185A" w:rsidRPr="00EB7FAF" w:rsidRDefault="0015185A" w:rsidP="00EB7FA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опыта проведения манипуляции производите катетеризацию в два этапа. Сначала пройдите иглой через кожу (плоскую структуру), а затем, проверив положение иглы, войдите в вену (цилиндрическую структуру).</w:t>
      </w:r>
    </w:p>
    <w:p w:rsidR="0015185A" w:rsidRPr="0015185A" w:rsidRDefault="0015185A" w:rsidP="001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47" w:rsidRPr="002C3747" w:rsidRDefault="002C3747" w:rsidP="002C3747">
      <w:pPr>
        <w:pStyle w:val="docdata"/>
        <w:spacing w:before="0" w:beforeAutospacing="0" w:after="200" w:afterAutospacing="0"/>
      </w:pPr>
      <w:r w:rsidRPr="002C3747">
        <w:t xml:space="preserve"> </w:t>
      </w:r>
    </w:p>
    <w:p w:rsidR="00A90BE1" w:rsidRDefault="00A90BE1">
      <w:bookmarkStart w:id="0" w:name="_GoBack"/>
      <w:bookmarkEnd w:id="0"/>
    </w:p>
    <w:sectPr w:rsidR="00A90BE1" w:rsidSect="00A854F8">
      <w:footerReference w:type="default" r:id="rId18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09" w:rsidRDefault="006B5109">
      <w:pPr>
        <w:spacing w:after="0" w:line="240" w:lineRule="auto"/>
      </w:pPr>
      <w:r>
        <w:separator/>
      </w:r>
    </w:p>
  </w:endnote>
  <w:endnote w:type="continuationSeparator" w:id="0">
    <w:p w:rsidR="006B5109" w:rsidRDefault="006B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61282"/>
      <w:docPartObj>
        <w:docPartGallery w:val="Page Numbers (Bottom of Page)"/>
        <w:docPartUnique/>
      </w:docPartObj>
    </w:sdtPr>
    <w:sdtEndPr/>
    <w:sdtContent>
      <w:p w:rsidR="00054A9F" w:rsidRDefault="000E7E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2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4A9F" w:rsidRDefault="006B51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09" w:rsidRDefault="006B5109">
      <w:pPr>
        <w:spacing w:after="0" w:line="240" w:lineRule="auto"/>
      </w:pPr>
      <w:r>
        <w:separator/>
      </w:r>
    </w:p>
  </w:footnote>
  <w:footnote w:type="continuationSeparator" w:id="0">
    <w:p w:rsidR="006B5109" w:rsidRDefault="006B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B9"/>
    <w:multiLevelType w:val="hybridMultilevel"/>
    <w:tmpl w:val="2432FC7E"/>
    <w:lvl w:ilvl="0" w:tplc="F02A37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212B0"/>
    <w:multiLevelType w:val="hybridMultilevel"/>
    <w:tmpl w:val="33E8AB00"/>
    <w:lvl w:ilvl="0" w:tplc="AC26C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E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AC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2F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04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A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68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4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F52AA9"/>
    <w:multiLevelType w:val="hybridMultilevel"/>
    <w:tmpl w:val="8B583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76795"/>
    <w:multiLevelType w:val="hybridMultilevel"/>
    <w:tmpl w:val="194A6F6C"/>
    <w:lvl w:ilvl="0" w:tplc="12A22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61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8D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E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6E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C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E2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05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89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ED79ED"/>
    <w:multiLevelType w:val="hybridMultilevel"/>
    <w:tmpl w:val="7BBEA100"/>
    <w:lvl w:ilvl="0" w:tplc="1F2884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30E11"/>
    <w:multiLevelType w:val="multilevel"/>
    <w:tmpl w:val="A17210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57F40527"/>
    <w:multiLevelType w:val="hybridMultilevel"/>
    <w:tmpl w:val="C3F665E0"/>
    <w:lvl w:ilvl="0" w:tplc="CD1EAB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A47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CF3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6FF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8690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855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ECAE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06E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240D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2677D2"/>
    <w:multiLevelType w:val="hybridMultilevel"/>
    <w:tmpl w:val="269A6B6C"/>
    <w:lvl w:ilvl="0" w:tplc="AF0A8D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32F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4A9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44D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745E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76E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CAD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27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0260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A903315"/>
    <w:multiLevelType w:val="hybridMultilevel"/>
    <w:tmpl w:val="EC4473B8"/>
    <w:lvl w:ilvl="0" w:tplc="C9F67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2BB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65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80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A6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2B6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E75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B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211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52AEA"/>
    <w:multiLevelType w:val="hybridMultilevel"/>
    <w:tmpl w:val="147C1EE4"/>
    <w:lvl w:ilvl="0" w:tplc="69A42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6A3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64B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4B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E09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6A2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5E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A50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A57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A"/>
    <w:rsid w:val="000E7E92"/>
    <w:rsid w:val="0015185A"/>
    <w:rsid w:val="00151ECD"/>
    <w:rsid w:val="002A1C8C"/>
    <w:rsid w:val="002C3747"/>
    <w:rsid w:val="004D4420"/>
    <w:rsid w:val="005644FF"/>
    <w:rsid w:val="006B5109"/>
    <w:rsid w:val="00994EF8"/>
    <w:rsid w:val="00A90BE1"/>
    <w:rsid w:val="00EB7FAF"/>
    <w:rsid w:val="00F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8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5185A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1C8C"/>
    <w:pPr>
      <w:ind w:left="720"/>
      <w:contextualSpacing/>
    </w:pPr>
  </w:style>
  <w:style w:type="paragraph" w:customStyle="1" w:styleId="docdata">
    <w:name w:val="docdata"/>
    <w:aliases w:val="docy,v5,8000,bqiaagaaeyqcaaagiaiaaam+fwaabfucaaaaaaaaaaaaaaaaaaaaaaaaaaaaaaaaaaaaaaaaaaaaaaaaaaaaaaaaaaaaaaaaaaaaaaaaaaaaaaaaaaaaaaaaaaaaaaaaaaaaaaaaaaaaaaaaaaaaaaaaaaaaaaaaaaaaaaaaaaaaaaaaaaaaaaaaaaaaaaaaaaaaaaaaaaaaaaaaaaaaaaaaaaaaaaaaaaaaaaaa"/>
    <w:basedOn w:val="a"/>
    <w:rsid w:val="002C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C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8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5185A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1C8C"/>
    <w:pPr>
      <w:ind w:left="720"/>
      <w:contextualSpacing/>
    </w:pPr>
  </w:style>
  <w:style w:type="paragraph" w:customStyle="1" w:styleId="docdata">
    <w:name w:val="docdata"/>
    <w:aliases w:val="docy,v5,8000,bqiaagaaeyqcaaagiaiaaam+fwaabfucaaaaaaaaaaaaaaaaaaaaaaaaaaaaaaaaaaaaaaaaaaaaaaaaaaaaaaaaaaaaaaaaaaaaaaaaaaaaaaaaaaaaaaaaaaaaaaaaaaaaaaaaaaaaaaaaaaaaaaaaaaaaaaaaaaaaaaaaaaaaaaaaaaaaaaaaaaaaaaaaaaaaaaaaaaaaaaaaaaaaaaaaaaaaaaaaaaaaaaaa"/>
    <w:basedOn w:val="a"/>
    <w:rsid w:val="002C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C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2022-04-21T13:13:00Z</dcterms:created>
  <dcterms:modified xsi:type="dcterms:W3CDTF">2022-04-21T13:13:00Z</dcterms:modified>
</cp:coreProperties>
</file>