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69C" w:rsidRPr="002A3EEC" w:rsidRDefault="00363D4C" w:rsidP="002A3EEC">
      <w:pPr>
        <w:pStyle w:val="a6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2A3EEC">
        <w:rPr>
          <w:rFonts w:ascii="Times New Roman" w:hAnsi="Times New Roman" w:cs="Times New Roman"/>
          <w:b/>
          <w:color w:val="000000"/>
        </w:rPr>
        <w:t>ЛИЧНАЯ ГИГИЕНА ТЯЖЕЛОБОЛЬНОГО</w:t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A3EEC">
        <w:rPr>
          <w:rFonts w:ascii="Times New Roman" w:hAnsi="Times New Roman" w:cs="Times New Roman"/>
          <w:color w:val="000000"/>
        </w:rPr>
        <w:tab/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A3EEC">
        <w:rPr>
          <w:rFonts w:ascii="Times New Roman" w:hAnsi="Times New Roman" w:cs="Times New Roman"/>
          <w:color w:val="000000"/>
        </w:rPr>
        <w:tab/>
      </w:r>
      <w:r w:rsidRPr="002A3EEC">
        <w:rPr>
          <w:rFonts w:ascii="Times New Roman" w:hAnsi="Times New Roman" w:cs="Times New Roman"/>
          <w:b/>
          <w:bCs/>
          <w:color w:val="000000"/>
        </w:rPr>
        <w:t>Личная гигиена</w:t>
      </w:r>
      <w:r w:rsidRPr="002A3EEC">
        <w:rPr>
          <w:rFonts w:ascii="Times New Roman" w:hAnsi="Times New Roman" w:cs="Times New Roman"/>
          <w:color w:val="000000"/>
        </w:rPr>
        <w:t xml:space="preserve"> - отрасль гигиены, изучающая вопросы сохранения и укрепления здоровья человека путем соблюдения гигиенического режима его жизни и деятельности. В настоящее время личная гигиена стала мощным фактором укрепления здоровья и предупреждения инфекционных заболе</w:t>
      </w:r>
      <w:r w:rsidRPr="002A3EEC">
        <w:rPr>
          <w:rFonts w:ascii="Times New Roman" w:hAnsi="Times New Roman" w:cs="Times New Roman"/>
          <w:color w:val="000000"/>
        </w:rPr>
        <w:t>ваний, позволяет эффективно бороться с гиподинамией и нервно-психическим напряжением.</w:t>
      </w:r>
    </w:p>
    <w:p w:rsidR="0070069C" w:rsidRPr="002A3EEC" w:rsidRDefault="0070069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ab/>
      </w:r>
      <w:r w:rsidRPr="002A3EEC">
        <w:rPr>
          <w:rFonts w:ascii="Times New Roman" w:hAnsi="Times New Roman" w:cs="Times New Roman"/>
          <w:b/>
          <w:bCs/>
          <w:color w:val="000000"/>
        </w:rPr>
        <w:t>Личная гигиена</w:t>
      </w:r>
      <w:r w:rsidRPr="002A3EEC">
        <w:rPr>
          <w:rFonts w:ascii="Times New Roman" w:hAnsi="Times New Roman" w:cs="Times New Roman"/>
          <w:color w:val="000000"/>
        </w:rPr>
        <w:t xml:space="preserve"> -</w:t>
      </w:r>
      <w:r w:rsidRPr="002A3EEC">
        <w:rPr>
          <w:rFonts w:ascii="Times New Roman" w:hAnsi="Times New Roman" w:cs="Times New Roman"/>
          <w:color w:val="000000"/>
        </w:rPr>
        <w:t xml:space="preserve"> это меры, направленные на соблюдение чистоты собственного тела и тщательный уход за ним.</w:t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ab/>
        <w:t>Медицинская сестра помогает пациенту в уходе в случае невозмо</w:t>
      </w:r>
      <w:r w:rsidRPr="002A3EEC">
        <w:rPr>
          <w:rFonts w:ascii="Times New Roman" w:hAnsi="Times New Roman" w:cs="Times New Roman"/>
          <w:color w:val="000000"/>
        </w:rPr>
        <w:t>жности осуществления его самостоятельно.</w:t>
      </w:r>
    </w:p>
    <w:p w:rsid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2A3EEC">
        <w:rPr>
          <w:rFonts w:ascii="Times New Roman" w:hAnsi="Times New Roman" w:cs="Times New Roman"/>
          <w:b/>
          <w:bCs/>
          <w:color w:val="000000"/>
        </w:rPr>
        <w:tab/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2A3EEC">
        <w:rPr>
          <w:rFonts w:ascii="Times New Roman" w:hAnsi="Times New Roman" w:cs="Times New Roman"/>
          <w:b/>
          <w:bCs/>
          <w:color w:val="000000"/>
        </w:rPr>
        <w:t>Основные принципы ухода: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1. Безопасность - инфекционная и физическая.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2. Уважение чувства достоинства - информированное согласие на выполнение процедуры; обеспечение уединения: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 xml:space="preserve">3. Конфиденциальность - информация о </w:t>
      </w:r>
      <w:r w:rsidRPr="002A3EEC">
        <w:rPr>
          <w:rFonts w:ascii="Times New Roman" w:hAnsi="Times New Roman" w:cs="Times New Roman"/>
          <w:color w:val="000000"/>
        </w:rPr>
        <w:t>пациенте не подлежит огласке;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4. Индивидуальность - персональный подход;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5. Тактичность - умение владеть собой;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 xml:space="preserve">6. Независимость - побуждение пациента к </w:t>
      </w:r>
      <w:proofErr w:type="spellStart"/>
      <w:r w:rsidRPr="002A3EEC">
        <w:rPr>
          <w:rFonts w:ascii="Times New Roman" w:hAnsi="Times New Roman" w:cs="Times New Roman"/>
          <w:color w:val="000000"/>
        </w:rPr>
        <w:t>самоуходу</w:t>
      </w:r>
      <w:proofErr w:type="spellEnd"/>
      <w:r w:rsidRPr="002A3EEC">
        <w:rPr>
          <w:rFonts w:ascii="Times New Roman" w:hAnsi="Times New Roman" w:cs="Times New Roman"/>
          <w:color w:val="000000"/>
        </w:rPr>
        <w:t>.</w:t>
      </w:r>
    </w:p>
    <w:p w:rsidR="0070069C" w:rsidRPr="002A3EEC" w:rsidRDefault="0070069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2A3EEC">
        <w:rPr>
          <w:rFonts w:ascii="Times New Roman" w:hAnsi="Times New Roman" w:cs="Times New Roman"/>
          <w:b/>
          <w:bCs/>
          <w:color w:val="000000"/>
        </w:rPr>
        <w:t>При дефиците личной гигиены пациента медсестре необходимо: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 xml:space="preserve">· оценить способность </w:t>
      </w:r>
      <w:proofErr w:type="spellStart"/>
      <w:r w:rsidRPr="002A3EEC">
        <w:rPr>
          <w:rFonts w:ascii="Times New Roman" w:hAnsi="Times New Roman" w:cs="Times New Roman"/>
          <w:color w:val="000000"/>
        </w:rPr>
        <w:t>самоухода</w:t>
      </w:r>
      <w:proofErr w:type="spellEnd"/>
      <w:r w:rsidRPr="002A3EEC">
        <w:rPr>
          <w:rFonts w:ascii="Times New Roman" w:hAnsi="Times New Roman" w:cs="Times New Roman"/>
          <w:color w:val="000000"/>
        </w:rPr>
        <w:t>;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· уточнить степень профессионального участия и предпочтения;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· оказать помощь в проведении утреннего и вечернего туалета; мытье головы;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· помочь при подмывании;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· проводить своевременную смену нательного и постельного белья;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· побуждать и поощрять пациент</w:t>
      </w:r>
      <w:r w:rsidRPr="002A3EEC">
        <w:rPr>
          <w:rFonts w:ascii="Times New Roman" w:hAnsi="Times New Roman" w:cs="Times New Roman"/>
          <w:color w:val="000000"/>
        </w:rPr>
        <w:t xml:space="preserve">а на </w:t>
      </w:r>
      <w:proofErr w:type="spellStart"/>
      <w:r w:rsidRPr="002A3EEC">
        <w:rPr>
          <w:rFonts w:ascii="Times New Roman" w:hAnsi="Times New Roman" w:cs="Times New Roman"/>
          <w:color w:val="000000"/>
        </w:rPr>
        <w:t>самоуход</w:t>
      </w:r>
      <w:proofErr w:type="spellEnd"/>
      <w:r w:rsidRPr="002A3EEC">
        <w:rPr>
          <w:rFonts w:ascii="Times New Roman" w:hAnsi="Times New Roman" w:cs="Times New Roman"/>
          <w:color w:val="000000"/>
        </w:rPr>
        <w:t>;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· привлекать родственников, соседей, социальных работников.</w:t>
      </w: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A3EEC">
        <w:rPr>
          <w:rFonts w:ascii="Times New Roman" w:hAnsi="Times New Roman" w:cs="Times New Roman"/>
          <w:b/>
          <w:bCs/>
          <w:color w:val="000000"/>
        </w:rPr>
        <w:t>БЕЛЬЕВОЙ РЕЖИМ В СТАЦИОНАРЕ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1. Смена постельного и нательного белья проводится не реже 1 раза в 7 дней.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 xml:space="preserve">2. Смена белья послеоперационным и тяжелобольным пациентам проводится по </w:t>
      </w:r>
      <w:r w:rsidRPr="002A3EEC">
        <w:rPr>
          <w:rFonts w:ascii="Times New Roman" w:hAnsi="Times New Roman" w:cs="Times New Roman"/>
          <w:color w:val="000000"/>
        </w:rPr>
        <w:t>мере необходимости.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3. Сбор загрязненного белья должен, осуществляться в специальную тару (мешки или бельевые тележки) и передаваться в прачечную.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4. Разборка грязного белья в отделении запрещается. Допустимо, временное хранение грязного белья в закрытой т</w:t>
      </w:r>
      <w:r w:rsidRPr="002A3EEC">
        <w:rPr>
          <w:rFonts w:ascii="Times New Roman" w:hAnsi="Times New Roman" w:cs="Times New Roman"/>
          <w:color w:val="000000"/>
        </w:rPr>
        <w:t>аре в санитарных комнатах.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5. Чистое белье хранится в специальных помещениях (бельевых). В отделении должен быть в наличии суточный запас чистого белья.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6. Белье и тара должны быть промаркированы по отделениям.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7. Белье инфекционных больных, гнойно-хирурги</w:t>
      </w:r>
      <w:r w:rsidRPr="002A3EEC">
        <w:rPr>
          <w:rFonts w:ascii="Times New Roman" w:hAnsi="Times New Roman" w:cs="Times New Roman"/>
          <w:color w:val="000000"/>
        </w:rPr>
        <w:t>ческих отделений, перед стиркой должно дезинфицироваться.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8. Матрацы, подушки, одеяло, после выписки каждого больного должны обрабатываться в дезинфекционной камере.</w:t>
      </w:r>
    </w:p>
    <w:p w:rsidR="002A3EEC" w:rsidRDefault="002A3EEC" w:rsidP="002A3EEC">
      <w:pPr>
        <w:pStyle w:val="a6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70069C" w:rsidRPr="002A3EEC" w:rsidRDefault="00363D4C" w:rsidP="002A3EEC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2A3EEC">
        <w:rPr>
          <w:rFonts w:ascii="Times New Roman" w:hAnsi="Times New Roman" w:cs="Times New Roman"/>
          <w:b/>
          <w:color w:val="000000"/>
        </w:rPr>
        <w:t>Требования к постели больного</w:t>
      </w:r>
    </w:p>
    <w:p w:rsidR="0070069C" w:rsidRPr="002A3EEC" w:rsidRDefault="00363D4C" w:rsidP="002A3EEC">
      <w:pPr>
        <w:pStyle w:val="a6"/>
        <w:spacing w:after="0" w:line="240" w:lineRule="auto"/>
        <w:ind w:firstLine="709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Сетка кровати хорошо натянута, с ровной поверхностью. Матрац</w:t>
      </w:r>
      <w:r w:rsidRPr="002A3EEC">
        <w:rPr>
          <w:rFonts w:ascii="Times New Roman" w:hAnsi="Times New Roman" w:cs="Times New Roman"/>
          <w:color w:val="000000"/>
        </w:rPr>
        <w:t xml:space="preserve"> на постели должен быть достаточной толщины, не бугристый, с упругой поверх</w:t>
      </w:r>
      <w:r w:rsidR="002A3EEC">
        <w:rPr>
          <w:rFonts w:ascii="Times New Roman" w:hAnsi="Times New Roman" w:cs="Times New Roman"/>
          <w:color w:val="000000"/>
        </w:rPr>
        <w:t>ностью. Подушки мягкие</w:t>
      </w:r>
      <w:r w:rsidRPr="002A3EEC">
        <w:rPr>
          <w:rFonts w:ascii="Times New Roman" w:hAnsi="Times New Roman" w:cs="Times New Roman"/>
          <w:color w:val="000000"/>
        </w:rPr>
        <w:t>, а одеяло в зависимости от времени года - байковые или шерстяные. Простыни и наволочки на постелях тяжелобольных не должны иметь швов, рубцов, засте</w:t>
      </w:r>
      <w:r w:rsidRPr="002A3EEC">
        <w:rPr>
          <w:rFonts w:ascii="Times New Roman" w:hAnsi="Times New Roman" w:cs="Times New Roman"/>
          <w:color w:val="000000"/>
        </w:rPr>
        <w:t>жек на стороне, обращенной к пациенту. Тяжелобольному следует положить на простын</w:t>
      </w:r>
      <w:r w:rsidR="002A3EEC">
        <w:rPr>
          <w:rFonts w:ascii="Times New Roman" w:hAnsi="Times New Roman" w:cs="Times New Roman"/>
          <w:color w:val="000000"/>
        </w:rPr>
        <w:t>ю</w:t>
      </w:r>
      <w:r w:rsidRPr="002A3EEC">
        <w:rPr>
          <w:rFonts w:ascii="Times New Roman" w:hAnsi="Times New Roman" w:cs="Times New Roman"/>
          <w:color w:val="000000"/>
        </w:rPr>
        <w:t xml:space="preserve"> одноразовую пеленку.</w:t>
      </w:r>
    </w:p>
    <w:p w:rsidR="002A3EEC" w:rsidRDefault="002A3EEC" w:rsidP="002A3EEC">
      <w:pPr>
        <w:pStyle w:val="a6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0069C" w:rsidRPr="002A3EEC" w:rsidRDefault="00363D4C" w:rsidP="002A3EEC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A3EEC">
        <w:rPr>
          <w:rFonts w:ascii="Times New Roman" w:hAnsi="Times New Roman" w:cs="Times New Roman"/>
          <w:b/>
          <w:bCs/>
          <w:color w:val="000000"/>
        </w:rPr>
        <w:lastRenderedPageBreak/>
        <w:t>Смена белья.</w:t>
      </w:r>
    </w:p>
    <w:p w:rsidR="0070069C" w:rsidRPr="002A3EEC" w:rsidRDefault="00363D4C" w:rsidP="002A3EEC">
      <w:pPr>
        <w:pStyle w:val="a6"/>
        <w:spacing w:after="0" w:line="240" w:lineRule="auto"/>
        <w:ind w:firstLine="709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 xml:space="preserve">Смена постельного и нательного белья проводится после приема гигиенической ванны (или обтирания у тяжелобольного). 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Регулярно, утром и пере</w:t>
      </w:r>
      <w:r w:rsidRPr="002A3EEC">
        <w:rPr>
          <w:rFonts w:ascii="Times New Roman" w:hAnsi="Times New Roman" w:cs="Times New Roman"/>
          <w:color w:val="000000"/>
        </w:rPr>
        <w:t>д сном, необходимо перестилать постель тяжелобольному (стряхнуть крошки, расправить складки на простыне)</w:t>
      </w:r>
    </w:p>
    <w:p w:rsidR="002A3EEC" w:rsidRDefault="002A3EEC" w:rsidP="002A3EEC">
      <w:pPr>
        <w:pStyle w:val="a6"/>
        <w:spacing w:after="0" w:line="240" w:lineRule="auto"/>
        <w:rPr>
          <w:rFonts w:ascii="Times New Roman" w:hAnsi="Times New Roman" w:cs="Times New Roman"/>
          <w:b/>
          <w:i/>
          <w:color w:val="000000"/>
        </w:rPr>
      </w:pPr>
    </w:p>
    <w:p w:rsid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b/>
          <w:i/>
          <w:color w:val="000000"/>
        </w:rPr>
      </w:pPr>
      <w:r w:rsidRPr="002A3EEC">
        <w:rPr>
          <w:rFonts w:ascii="Times New Roman" w:hAnsi="Times New Roman" w:cs="Times New Roman"/>
          <w:b/>
          <w:i/>
          <w:color w:val="000000"/>
        </w:rPr>
        <w:t>При смене белья пациенту необходимо следовать принципам:</w:t>
      </w:r>
    </w:p>
    <w:p w:rsidR="0070069C" w:rsidRPr="002A3EEC" w:rsidRDefault="00363D4C" w:rsidP="002A3EEC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не обнажать пациента, меняя его нательное белье (уважая его чувство достоинства и исключая п</w:t>
      </w:r>
      <w:r w:rsidRPr="002A3EEC">
        <w:rPr>
          <w:rFonts w:ascii="Times New Roman" w:hAnsi="Times New Roman" w:cs="Times New Roman"/>
          <w:color w:val="000000"/>
        </w:rPr>
        <w:t>ереохлаждение);</w:t>
      </w:r>
    </w:p>
    <w:p w:rsidR="0070069C" w:rsidRPr="002A3EEC" w:rsidRDefault="00363D4C" w:rsidP="002A3EEC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во время снятия и надевания одежды нужно быть уверенным, что сидячий пациент не упадет (обеспечивать его безопасность)</w:t>
      </w:r>
    </w:p>
    <w:p w:rsidR="0070069C" w:rsidRPr="002A3EEC" w:rsidRDefault="00363D4C" w:rsidP="002A3EEC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убедиться, что обувь пациента не имеет скользкой подошвы и плотно обхватывает стопу (меры безопасности)</w:t>
      </w:r>
    </w:p>
    <w:p w:rsidR="0070069C" w:rsidRPr="002A3EEC" w:rsidRDefault="00363D4C" w:rsidP="002A3EEC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разговарива</w:t>
      </w:r>
      <w:r w:rsidRPr="002A3EEC">
        <w:rPr>
          <w:rFonts w:ascii="Times New Roman" w:hAnsi="Times New Roman" w:cs="Times New Roman"/>
          <w:color w:val="000000"/>
        </w:rPr>
        <w:t>ть с пациентом, меняя ему одежду (обеспечивается необходимое общение)</w:t>
      </w:r>
    </w:p>
    <w:p w:rsidR="0070069C" w:rsidRPr="002A3EEC" w:rsidRDefault="00363D4C" w:rsidP="002A3EEC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поощрять пациента максимально участвовать в смене одежды (это помогает ему почувствовать свою независимость)</w:t>
      </w:r>
    </w:p>
    <w:p w:rsidR="0070069C" w:rsidRPr="002A3EEC" w:rsidRDefault="00363D4C" w:rsidP="002A3EEC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мыть руки до и после снятия (надевания) одежды (обеспечивается инфекционн</w:t>
      </w:r>
      <w:r w:rsidRPr="002A3EEC">
        <w:rPr>
          <w:rFonts w:ascii="Times New Roman" w:hAnsi="Times New Roman" w:cs="Times New Roman"/>
          <w:color w:val="000000"/>
        </w:rPr>
        <w:t>ая безопасность).</w:t>
      </w:r>
    </w:p>
    <w:p w:rsidR="002A3EEC" w:rsidRDefault="002A3EEC" w:rsidP="002A3EEC">
      <w:pPr>
        <w:pStyle w:val="a6"/>
        <w:spacing w:after="0" w:line="240" w:lineRule="auto"/>
        <w:rPr>
          <w:rFonts w:ascii="Times New Roman" w:hAnsi="Times New Roman" w:cs="Times New Roman"/>
          <w:color w:val="FF0000"/>
        </w:rPr>
      </w:pP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</w:rPr>
      </w:pPr>
      <w:r w:rsidRPr="002A3EEC">
        <w:rPr>
          <w:rFonts w:ascii="Times New Roman" w:hAnsi="Times New Roman" w:cs="Times New Roman"/>
          <w:color w:val="FF0000"/>
        </w:rPr>
        <w:t>NB!</w:t>
      </w:r>
      <w:r w:rsidRPr="002A3EEC">
        <w:rPr>
          <w:rFonts w:ascii="Times New Roman" w:hAnsi="Times New Roman" w:cs="Times New Roman"/>
          <w:color w:val="000000"/>
        </w:rPr>
        <w:t xml:space="preserve"> При смене рубашки у тяжелобольного с поврежденной рукой, сначала ее снимают со здоровой руки, а затем с больной. Одевают в обратном порядке: сначала на больную руку, затем - </w:t>
      </w:r>
      <w:proofErr w:type="gramStart"/>
      <w:r w:rsidRPr="002A3EEC">
        <w:rPr>
          <w:rFonts w:ascii="Times New Roman" w:hAnsi="Times New Roman" w:cs="Times New Roman"/>
          <w:color w:val="000000"/>
        </w:rPr>
        <w:t>на</w:t>
      </w:r>
      <w:proofErr w:type="gramEnd"/>
      <w:r w:rsidRPr="002A3EEC">
        <w:rPr>
          <w:rFonts w:ascii="Times New Roman" w:hAnsi="Times New Roman" w:cs="Times New Roman"/>
          <w:color w:val="000000"/>
        </w:rPr>
        <w:t xml:space="preserve"> здоровую.</w:t>
      </w:r>
    </w:p>
    <w:p w:rsidR="0070069C" w:rsidRPr="002A3EEC" w:rsidRDefault="00363D4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71755</wp:posOffset>
            </wp:positionV>
            <wp:extent cx="2381250" cy="1866900"/>
            <wp:effectExtent l="1905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908" r="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69C" w:rsidRPr="002A3EEC" w:rsidRDefault="0070069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Default="0070069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A3EEC" w:rsidRDefault="002A3EE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A3EEC" w:rsidRPr="002A3EEC" w:rsidRDefault="002A3EE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  <w:sz w:val="16"/>
        </w:rPr>
      </w:pPr>
    </w:p>
    <w:p w:rsidR="002A3EEC" w:rsidRPr="002A3EEC" w:rsidRDefault="002A3EE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  <w:sz w:val="18"/>
        </w:rPr>
      </w:pPr>
    </w:p>
    <w:p w:rsidR="002A3EEC" w:rsidRDefault="002A3EE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A3EEC" w:rsidRDefault="002A3EE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A3EEC" w:rsidRPr="002A3EEC" w:rsidRDefault="002A3EE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2A3EEC">
        <w:rPr>
          <w:rFonts w:ascii="Times New Roman" w:hAnsi="Times New Roman" w:cs="Times New Roman"/>
          <w:b/>
          <w:bCs/>
          <w:color w:val="000000"/>
        </w:rPr>
        <w:tab/>
      </w:r>
      <w:r w:rsidR="002A3EEC">
        <w:rPr>
          <w:rFonts w:ascii="Times New Roman" w:hAnsi="Times New Roman" w:cs="Times New Roman"/>
          <w:b/>
          <w:bCs/>
          <w:color w:val="000000"/>
        </w:rPr>
        <w:t xml:space="preserve">                               </w:t>
      </w:r>
      <w:r w:rsidRPr="002A3EEC">
        <w:rPr>
          <w:rFonts w:ascii="Times New Roman" w:hAnsi="Times New Roman" w:cs="Times New Roman"/>
          <w:bCs/>
          <w:color w:val="000000"/>
        </w:rPr>
        <w:t xml:space="preserve">  </w:t>
      </w:r>
      <w:r w:rsidRPr="002A3EEC">
        <w:rPr>
          <w:rFonts w:ascii="Times New Roman" w:hAnsi="Times New Roman" w:cs="Times New Roman"/>
          <w:b/>
          <w:bCs/>
          <w:color w:val="000000"/>
        </w:rPr>
        <w:t>Рис 1</w:t>
      </w:r>
      <w:r w:rsidRPr="002A3EEC">
        <w:rPr>
          <w:rFonts w:ascii="Times New Roman" w:hAnsi="Times New Roman" w:cs="Times New Roman"/>
          <w:bCs/>
          <w:color w:val="000000"/>
        </w:rPr>
        <w:t xml:space="preserve">. Смена постельного белья </w:t>
      </w:r>
      <w:r w:rsidRPr="002A3EEC">
        <w:rPr>
          <w:rFonts w:ascii="Times New Roman" w:hAnsi="Times New Roman" w:cs="Times New Roman"/>
          <w:bCs/>
          <w:color w:val="000000"/>
        </w:rPr>
        <w:t>тяжелобольному</w:t>
      </w:r>
    </w:p>
    <w:p w:rsidR="002A3EEC" w:rsidRPr="002A3EEC" w:rsidRDefault="002A3EE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b/>
          <w:bCs/>
          <w:color w:val="000000"/>
        </w:rPr>
        <w:t>Мытьё рук</w:t>
      </w:r>
      <w:r w:rsidRPr="002A3EEC">
        <w:rPr>
          <w:rFonts w:ascii="Times New Roman" w:hAnsi="Times New Roman" w:cs="Times New Roman"/>
          <w:color w:val="000000"/>
        </w:rPr>
        <w:t xml:space="preserve"> – необходимый компонент повседневной личной гигиены человека. Люди моют руки горячей, тёплой, холодной водой, используя кусковое или жидкое мыло. </w:t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 xml:space="preserve">Преимущественно следует использовать бумажные полотенца, особенно вне дома. </w:t>
      </w:r>
      <w:proofErr w:type="spellStart"/>
      <w:r w:rsidRPr="002A3EEC">
        <w:rPr>
          <w:rFonts w:ascii="Times New Roman" w:hAnsi="Times New Roman" w:cs="Times New Roman"/>
          <w:color w:val="000000"/>
        </w:rPr>
        <w:t>Электроп</w:t>
      </w:r>
      <w:r w:rsidRPr="002A3EEC">
        <w:rPr>
          <w:rFonts w:ascii="Times New Roman" w:hAnsi="Times New Roman" w:cs="Times New Roman"/>
          <w:color w:val="000000"/>
        </w:rPr>
        <w:t>олотенца</w:t>
      </w:r>
      <w:proofErr w:type="spellEnd"/>
      <w:r w:rsidRPr="002A3EEC">
        <w:rPr>
          <w:rFonts w:ascii="Times New Roman" w:hAnsi="Times New Roman" w:cs="Times New Roman"/>
          <w:color w:val="000000"/>
        </w:rPr>
        <w:t xml:space="preserve"> в общественных местах сегодня нельзя считать безопасными, поскольку с горячим воздухом на чистые руки могут попасть патогенные микроорганизмы. Сухая кожа на руках требует специального ухода, поскольку при трещинах появляется возможность для инфекц</w:t>
      </w:r>
      <w:r w:rsidRPr="002A3EEC">
        <w:rPr>
          <w:rFonts w:ascii="Times New Roman" w:hAnsi="Times New Roman" w:cs="Times New Roman"/>
          <w:color w:val="000000"/>
        </w:rPr>
        <w:t>ии.</w:t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ab/>
        <w:t xml:space="preserve">Пациенту необходимо мыть руки при видимых загрязнениях, каждый раз перед едой. Если пациент без сознания, руки моют не реже 2х раз в день — утром и вечером. </w:t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>После мытья рук, на сухую кожу, наносят увлажняющий крем или питательный крем.</w:t>
      </w:r>
    </w:p>
    <w:p w:rsid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2A3EEC">
        <w:rPr>
          <w:rFonts w:ascii="Times New Roman" w:hAnsi="Times New Roman" w:cs="Times New Roman"/>
          <w:b/>
          <w:color w:val="000000"/>
        </w:rPr>
        <w:tab/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b/>
          <w:color w:val="000000"/>
        </w:rPr>
        <w:t>Уход за ногтя</w:t>
      </w:r>
      <w:r w:rsidRPr="002A3EEC">
        <w:rPr>
          <w:rFonts w:ascii="Times New Roman" w:hAnsi="Times New Roman" w:cs="Times New Roman"/>
          <w:b/>
          <w:color w:val="000000"/>
        </w:rPr>
        <w:t>ми</w:t>
      </w:r>
      <w:r w:rsidRPr="002A3EEC">
        <w:rPr>
          <w:rFonts w:ascii="Times New Roman" w:hAnsi="Times New Roman" w:cs="Times New Roman"/>
          <w:color w:val="000000"/>
        </w:rPr>
        <w:t>. Длина ногтей, наличие маникюра, покрытие ногтей лаком – дело вкуса. Но при уходе за ногтями надо обращать внимание на кожу вокруг ногтевого ложа и ухаживать за ней, так как заусенцы могут служить входными воротами для инфекции.</w:t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A3EEC">
        <w:rPr>
          <w:rFonts w:ascii="Times New Roman" w:hAnsi="Times New Roman" w:cs="Times New Roman"/>
          <w:color w:val="000000"/>
        </w:rPr>
        <w:tab/>
        <w:t>Пациенту стригут ногти</w:t>
      </w:r>
      <w:r w:rsidRPr="002A3EEC">
        <w:rPr>
          <w:rFonts w:ascii="Times New Roman" w:hAnsi="Times New Roman" w:cs="Times New Roman"/>
          <w:color w:val="000000"/>
        </w:rPr>
        <w:t xml:space="preserve"> не реже 1 раза в неделю. После стрижки ногтей нужно воспользоваться пилочкой, так как неровности и острые края могут стать причиной царапин, как самого пациента, так и медицинского персонала. </w:t>
      </w:r>
    </w:p>
    <w:p w:rsidR="0070069C" w:rsidRPr="002A3EEC" w:rsidRDefault="002A3EE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 w:bidi="ar-SA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38100</wp:posOffset>
            </wp:positionV>
            <wp:extent cx="3086100" cy="1181100"/>
            <wp:effectExtent l="19050" t="0" r="0" b="0"/>
            <wp:wrapSquare wrapText="largest"/>
            <wp:docPr id="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657" r="4441" b="30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A3EEC" w:rsidRDefault="002A3EE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A3EEC" w:rsidRDefault="002A3EE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2A3EEC">
        <w:rPr>
          <w:rFonts w:ascii="Times New Roman" w:hAnsi="Times New Roman" w:cs="Times New Roman"/>
          <w:b/>
          <w:color w:val="000000"/>
        </w:rPr>
        <w:t>Рис 2.</w:t>
      </w:r>
      <w:r w:rsidRPr="002A3EEC">
        <w:rPr>
          <w:rFonts w:ascii="Times New Roman" w:hAnsi="Times New Roman" w:cs="Times New Roman"/>
          <w:color w:val="000000"/>
        </w:rPr>
        <w:t xml:space="preserve"> Стрижка ногтей на руках и ногах</w:t>
      </w:r>
    </w:p>
    <w:p w:rsid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2A3EEC">
        <w:rPr>
          <w:rFonts w:ascii="Times New Roman" w:hAnsi="Times New Roman" w:cs="Times New Roman"/>
          <w:b/>
          <w:color w:val="000000"/>
        </w:rPr>
        <w:tab/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b/>
          <w:color w:val="000000"/>
        </w:rPr>
        <w:t>Уход за зубами и</w:t>
      </w:r>
      <w:r w:rsidRPr="002A3EEC">
        <w:rPr>
          <w:rFonts w:ascii="Times New Roman" w:hAnsi="Times New Roman" w:cs="Times New Roman"/>
          <w:b/>
          <w:color w:val="000000"/>
        </w:rPr>
        <w:t xml:space="preserve"> полостью рта</w:t>
      </w:r>
      <w:r w:rsidRPr="002A3EEC">
        <w:rPr>
          <w:rFonts w:ascii="Times New Roman" w:hAnsi="Times New Roman" w:cs="Times New Roman"/>
          <w:color w:val="000000"/>
        </w:rPr>
        <w:t xml:space="preserve">. Зубы начинают чистить с двухлетнего возраста, вначале с помощью кого-нибудь из взрослых. Чтобы избежать кариеса, вызывающего разрушение зубов, человек должен регулярно чистить зубы и ухаживать за полостью рта. </w:t>
      </w:r>
      <w:r w:rsidRPr="002A3EEC">
        <w:rPr>
          <w:rFonts w:ascii="Times New Roman" w:hAnsi="Times New Roman" w:cs="Times New Roman"/>
          <w:color w:val="000000"/>
        </w:rPr>
        <w:t xml:space="preserve">Зубные пасты, содержащие </w:t>
      </w:r>
      <w:proofErr w:type="spellStart"/>
      <w:r w:rsidRPr="002A3EEC">
        <w:rPr>
          <w:rFonts w:ascii="Times New Roman" w:hAnsi="Times New Roman" w:cs="Times New Roman"/>
          <w:color w:val="000000"/>
        </w:rPr>
        <w:t>флуори</w:t>
      </w:r>
      <w:r w:rsidRPr="002A3EEC">
        <w:rPr>
          <w:rFonts w:ascii="Times New Roman" w:hAnsi="Times New Roman" w:cs="Times New Roman"/>
          <w:color w:val="000000"/>
        </w:rPr>
        <w:t>стат</w:t>
      </w:r>
      <w:proofErr w:type="spellEnd"/>
      <w:r w:rsidRPr="002A3EEC">
        <w:rPr>
          <w:rFonts w:ascii="Times New Roman" w:hAnsi="Times New Roman" w:cs="Times New Roman"/>
          <w:color w:val="000000"/>
        </w:rPr>
        <w:t>, защищают зубы от кариеса.</w:t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ab/>
        <w:t>Пациентам обрабатывают полость рта каждый раз после еды. Если пациент не питается естественным путем, то обработку полости рта проводят 2 раза в день утром и вечером, необходимо следить за увлажненностью слизистых. Чистый р</w:t>
      </w:r>
      <w:r w:rsidRPr="002A3EEC">
        <w:rPr>
          <w:rFonts w:ascii="Times New Roman" w:hAnsi="Times New Roman" w:cs="Times New Roman"/>
          <w:color w:val="000000"/>
        </w:rPr>
        <w:t xml:space="preserve">от пациента является защитой от возникновения такого грозного осложнения как внутрибольничная пневмония. </w:t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ab/>
        <w:t xml:space="preserve">Обработка полости рта может проводиться с помощью мягкой зубной щетки (паста может </w:t>
      </w:r>
      <w:proofErr w:type="gramStart"/>
      <w:r w:rsidRPr="002A3EEC">
        <w:rPr>
          <w:rFonts w:ascii="Times New Roman" w:hAnsi="Times New Roman" w:cs="Times New Roman"/>
          <w:color w:val="000000"/>
        </w:rPr>
        <w:t>использоваться</w:t>
      </w:r>
      <w:proofErr w:type="gramEnd"/>
      <w:r w:rsidRPr="002A3EEC">
        <w:rPr>
          <w:rFonts w:ascii="Times New Roman" w:hAnsi="Times New Roman" w:cs="Times New Roman"/>
          <w:color w:val="000000"/>
        </w:rPr>
        <w:t xml:space="preserve"> только если пациент может сплюнуть и нет риска попе</w:t>
      </w:r>
      <w:r w:rsidRPr="002A3EEC">
        <w:rPr>
          <w:rFonts w:ascii="Times New Roman" w:hAnsi="Times New Roman" w:cs="Times New Roman"/>
          <w:color w:val="000000"/>
        </w:rPr>
        <w:t xml:space="preserve">рхнуться), или салфеток и корнцанга (используют </w:t>
      </w:r>
      <w:proofErr w:type="spellStart"/>
      <w:r w:rsidRPr="002A3EEC">
        <w:rPr>
          <w:rFonts w:ascii="Times New Roman" w:hAnsi="Times New Roman" w:cs="Times New Roman"/>
          <w:color w:val="000000"/>
        </w:rPr>
        <w:t>фурацилин</w:t>
      </w:r>
      <w:proofErr w:type="spellEnd"/>
      <w:r w:rsidRPr="002A3EEC">
        <w:rPr>
          <w:rFonts w:ascii="Times New Roman" w:hAnsi="Times New Roman" w:cs="Times New Roman"/>
          <w:color w:val="000000"/>
        </w:rPr>
        <w:t xml:space="preserve"> или </w:t>
      </w:r>
      <w:proofErr w:type="spellStart"/>
      <w:r w:rsidRPr="002A3EEC">
        <w:rPr>
          <w:rFonts w:ascii="Times New Roman" w:hAnsi="Times New Roman" w:cs="Times New Roman"/>
          <w:color w:val="000000"/>
        </w:rPr>
        <w:t>ополаскиватели</w:t>
      </w:r>
      <w:proofErr w:type="spellEnd"/>
      <w:r w:rsidRPr="002A3EEC">
        <w:rPr>
          <w:rFonts w:ascii="Times New Roman" w:hAnsi="Times New Roman" w:cs="Times New Roman"/>
          <w:color w:val="000000"/>
        </w:rPr>
        <w:t xml:space="preserve"> для рта). Существуют специальные палочки для ухода за полостью рта, они уже пропитаны специальным раствором.</w:t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2A3EEC">
        <w:rPr>
          <w:rFonts w:ascii="Times New Roman" w:hAnsi="Times New Roman" w:cs="Times New Roman"/>
          <w:b/>
          <w:bCs/>
          <w:noProof/>
          <w:color w:val="000000"/>
          <w:lang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99060</wp:posOffset>
            </wp:positionV>
            <wp:extent cx="2267585" cy="2089150"/>
            <wp:effectExtent l="0" t="0" r="0" b="0"/>
            <wp:wrapSquare wrapText="largest"/>
            <wp:docPr id="3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37" t="8345" r="7082" b="1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0069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2A3EEC" w:rsidRPr="002A3EEC" w:rsidRDefault="002A3EE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2A3EEC">
        <w:rPr>
          <w:rFonts w:ascii="Times New Roman" w:hAnsi="Times New Roman" w:cs="Times New Roman"/>
          <w:b/>
          <w:color w:val="000000"/>
        </w:rPr>
        <w:t>Рис 3.</w:t>
      </w:r>
      <w:r w:rsidRPr="002A3EEC">
        <w:rPr>
          <w:rFonts w:ascii="Times New Roman" w:hAnsi="Times New Roman" w:cs="Times New Roman"/>
          <w:color w:val="000000"/>
        </w:rPr>
        <w:t xml:space="preserve"> Палочки для обработки полости рта «</w:t>
      </w:r>
      <w:proofErr w:type="spellStart"/>
      <w:r w:rsidRPr="002A3EEC">
        <w:rPr>
          <w:rFonts w:ascii="Times New Roman" w:hAnsi="Times New Roman" w:cs="Times New Roman"/>
          <w:color w:val="000000"/>
        </w:rPr>
        <w:t>Пагавит</w:t>
      </w:r>
      <w:proofErr w:type="spellEnd"/>
      <w:r w:rsidRPr="002A3EEC">
        <w:rPr>
          <w:rFonts w:ascii="Times New Roman" w:hAnsi="Times New Roman" w:cs="Times New Roman"/>
          <w:color w:val="000000"/>
        </w:rPr>
        <w:t>»</w:t>
      </w: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b/>
          <w:bCs/>
          <w:color w:val="000000"/>
        </w:rPr>
        <w:tab/>
      </w:r>
      <w:r w:rsidRPr="002A3EEC">
        <w:rPr>
          <w:rFonts w:ascii="Times New Roman" w:hAnsi="Times New Roman" w:cs="Times New Roman"/>
          <w:b/>
          <w:bCs/>
          <w:color w:val="000000"/>
        </w:rPr>
        <w:t xml:space="preserve">Уход за глазами. </w:t>
      </w:r>
      <w:r w:rsidRPr="002A3EEC">
        <w:rPr>
          <w:rFonts w:ascii="Times New Roman" w:hAnsi="Times New Roman" w:cs="Times New Roman"/>
          <w:color w:val="000000"/>
        </w:rPr>
        <w:t xml:space="preserve">Проводите процедуру ежедневно по утрам после пробуждения больного, так как во время сна в глазах образуются выделения, которые склеивают ресницы. На веках могут появляться сухие корочки, которые необходимо убирать. Иногда процесс моргания </w:t>
      </w:r>
      <w:r w:rsidRPr="002A3EEC">
        <w:rPr>
          <w:rFonts w:ascii="Times New Roman" w:hAnsi="Times New Roman" w:cs="Times New Roman"/>
          <w:color w:val="000000"/>
        </w:rPr>
        <w:t xml:space="preserve">у больного замедляется, поэтому слизистая глаза может пересыхать. Чтобы этого избежать, по назначению врача, можно использовать увлажняющие капли («Искусственная слеза») —1-2 капли в уголок глаза каждые 2 часа. Для обработки глаз можно использовать </w:t>
      </w:r>
      <w:proofErr w:type="gramStart"/>
      <w:r w:rsidRPr="002A3EEC">
        <w:rPr>
          <w:rFonts w:ascii="Times New Roman" w:hAnsi="Times New Roman" w:cs="Times New Roman"/>
          <w:color w:val="000000"/>
        </w:rPr>
        <w:t>кипячен</w:t>
      </w:r>
      <w:r w:rsidRPr="002A3EEC">
        <w:rPr>
          <w:rFonts w:ascii="Times New Roman" w:hAnsi="Times New Roman" w:cs="Times New Roman"/>
          <w:color w:val="000000"/>
        </w:rPr>
        <w:t>ную</w:t>
      </w:r>
      <w:proofErr w:type="gramEnd"/>
      <w:r w:rsidRPr="002A3EEC">
        <w:rPr>
          <w:rFonts w:ascii="Times New Roman" w:hAnsi="Times New Roman" w:cs="Times New Roman"/>
          <w:color w:val="000000"/>
        </w:rPr>
        <w:t xml:space="preserve"> воду. Если у пациента есть признаки воспаления, то необходимо использовать водные растворы антисептиков (</w:t>
      </w:r>
      <w:proofErr w:type="spellStart"/>
      <w:r w:rsidRPr="002A3EEC">
        <w:rPr>
          <w:rFonts w:ascii="Times New Roman" w:hAnsi="Times New Roman" w:cs="Times New Roman"/>
          <w:color w:val="000000"/>
        </w:rPr>
        <w:t>фурацилин</w:t>
      </w:r>
      <w:proofErr w:type="spellEnd"/>
      <w:r w:rsidRPr="002A3EEC">
        <w:rPr>
          <w:rFonts w:ascii="Times New Roman" w:hAnsi="Times New Roman" w:cs="Times New Roman"/>
          <w:color w:val="000000"/>
        </w:rPr>
        <w:t>). Важно — все, что касается слизистых глаз должно быть стерильным!</w:t>
      </w:r>
    </w:p>
    <w:p w:rsid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2A3EEC">
        <w:rPr>
          <w:rFonts w:ascii="Times New Roman" w:hAnsi="Times New Roman" w:cs="Times New Roman"/>
          <w:b/>
          <w:bCs/>
          <w:color w:val="000000"/>
        </w:rPr>
        <w:tab/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b/>
          <w:bCs/>
          <w:color w:val="000000"/>
        </w:rPr>
        <w:t xml:space="preserve">Уход за носом. </w:t>
      </w:r>
      <w:r w:rsidRPr="002A3EEC">
        <w:rPr>
          <w:rFonts w:ascii="Times New Roman" w:hAnsi="Times New Roman" w:cs="Times New Roman"/>
          <w:color w:val="000000"/>
        </w:rPr>
        <w:t xml:space="preserve">Для свободного дыхания необходимо следить за гигиеной </w:t>
      </w:r>
      <w:r w:rsidRPr="002A3EEC">
        <w:rPr>
          <w:rFonts w:ascii="Times New Roman" w:hAnsi="Times New Roman" w:cs="Times New Roman"/>
          <w:color w:val="000000"/>
        </w:rPr>
        <w:t xml:space="preserve">носа ежедневно, </w:t>
      </w:r>
      <w:r w:rsidRPr="002A3EEC">
        <w:rPr>
          <w:rFonts w:ascii="Times New Roman" w:hAnsi="Times New Roman" w:cs="Times New Roman"/>
          <w:color w:val="000000"/>
        </w:rPr>
        <w:t>а также по мере необходимости</w:t>
      </w:r>
      <w:r w:rsidRPr="002A3EEC">
        <w:rPr>
          <w:rFonts w:ascii="Times New Roman" w:hAnsi="Times New Roman" w:cs="Times New Roman"/>
          <w:color w:val="000000"/>
        </w:rPr>
        <w:t>. В полости носа могут быть жидкие выделения или образовываться корочки, все это может доставлять дискомфорт пациенту. Жидкие выделения удаляют при помощи резиновой груши или вакуумного отсоса. Чтобы удалить кор</w:t>
      </w:r>
      <w:r w:rsidRPr="002A3EEC">
        <w:rPr>
          <w:rFonts w:ascii="Times New Roman" w:hAnsi="Times New Roman" w:cs="Times New Roman"/>
          <w:color w:val="000000"/>
        </w:rPr>
        <w:t xml:space="preserve">очки в полость носа вводят ватные </w:t>
      </w:r>
      <w:proofErr w:type="gramStart"/>
      <w:r w:rsidRPr="002A3EEC">
        <w:rPr>
          <w:rFonts w:ascii="Times New Roman" w:hAnsi="Times New Roman" w:cs="Times New Roman"/>
          <w:color w:val="000000"/>
        </w:rPr>
        <w:t>турунды</w:t>
      </w:r>
      <w:proofErr w:type="gramEnd"/>
      <w:r w:rsidRPr="002A3EEC">
        <w:rPr>
          <w:rFonts w:ascii="Times New Roman" w:hAnsi="Times New Roman" w:cs="Times New Roman"/>
          <w:color w:val="000000"/>
        </w:rPr>
        <w:t xml:space="preserve"> смоченные в вазелиновом масле или вазелине.  </w:t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b/>
          <w:bCs/>
          <w:color w:val="000000"/>
        </w:rPr>
        <w:lastRenderedPageBreak/>
        <w:tab/>
        <w:t xml:space="preserve">Уход за ушами. </w:t>
      </w:r>
      <w:r w:rsidRPr="002A3EEC">
        <w:rPr>
          <w:rFonts w:ascii="Times New Roman" w:hAnsi="Times New Roman" w:cs="Times New Roman"/>
          <w:color w:val="000000"/>
        </w:rPr>
        <w:t xml:space="preserve">Загрязнение слухового прохода может вызывать зуд, шум в ушах. При образовании ушной пробки может возникнуть головокружение и нарушение слуха. Проводите </w:t>
      </w:r>
      <w:r w:rsidRPr="002A3EEC">
        <w:rPr>
          <w:rFonts w:ascii="Times New Roman" w:hAnsi="Times New Roman" w:cs="Times New Roman"/>
          <w:color w:val="000000"/>
        </w:rPr>
        <w:t>процедуру мытья ушей 1-2 раза в неделю, а также по мере загрязнения ушных раковин. Для обработки ушной раковины используют мыльный раствор, а для слухового прохода перекись водорода 3%. Важно — все, что вводиться в ухо должно быть теплым (38 — 42</w:t>
      </w:r>
      <w:r w:rsidRPr="002A3EEC">
        <w:rPr>
          <w:rFonts w:ascii="Times New Roman" w:hAnsi="Times New Roman" w:cs="Times New Roman"/>
          <w:color w:val="000000"/>
          <w:vertAlign w:val="superscript"/>
        </w:rPr>
        <w:t>о</w:t>
      </w:r>
      <w:r w:rsidRPr="002A3EEC">
        <w:rPr>
          <w:rFonts w:ascii="Times New Roman" w:hAnsi="Times New Roman" w:cs="Times New Roman"/>
          <w:color w:val="000000"/>
        </w:rPr>
        <w:t>С)! Холод</w:t>
      </w:r>
      <w:r w:rsidRPr="002A3EEC">
        <w:rPr>
          <w:rFonts w:ascii="Times New Roman" w:hAnsi="Times New Roman" w:cs="Times New Roman"/>
          <w:color w:val="000000"/>
        </w:rPr>
        <w:t>ные растворы могут раздражать ухо, где находится орган равновесия, это в свою очередь может вызвать головокружение и даже рвоту.</w:t>
      </w:r>
    </w:p>
    <w:p w:rsid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2A3EEC">
        <w:rPr>
          <w:rFonts w:ascii="Times New Roman" w:hAnsi="Times New Roman" w:cs="Times New Roman"/>
          <w:b/>
          <w:bCs/>
          <w:color w:val="000000"/>
        </w:rPr>
        <w:tab/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b/>
          <w:bCs/>
          <w:color w:val="000000"/>
        </w:rPr>
        <w:t xml:space="preserve">Уход за волосами. </w:t>
      </w:r>
      <w:r w:rsidRPr="002A3EEC">
        <w:rPr>
          <w:rFonts w:ascii="Times New Roman" w:hAnsi="Times New Roman" w:cs="Times New Roman"/>
          <w:color w:val="000000"/>
        </w:rPr>
        <w:t>Здоровые волосы обеспечиваются регулярным расчесыванием и мытьём. Если расчёсывание происходит каждодневно (и часто многократно), то мытьё зависит от загрязненности. Сегодня существует множество различных шампуней, лосьонов, бальзамов, позволяющих подобрат</w:t>
      </w:r>
      <w:r w:rsidRPr="002A3EEC">
        <w:rPr>
          <w:rFonts w:ascii="Times New Roman" w:hAnsi="Times New Roman" w:cs="Times New Roman"/>
          <w:color w:val="000000"/>
        </w:rPr>
        <w:t xml:space="preserve">ь необходимое средство для ухода за волосами. </w:t>
      </w:r>
    </w:p>
    <w:p w:rsidR="0070069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1434465</wp:posOffset>
            </wp:positionV>
            <wp:extent cx="1676400" cy="1819275"/>
            <wp:effectExtent l="19050" t="0" r="0" b="0"/>
            <wp:wrapSquare wrapText="largest"/>
            <wp:docPr id="4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995" t="29617" r="23998" b="1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3EEC">
        <w:rPr>
          <w:rFonts w:ascii="Times New Roman" w:hAnsi="Times New Roman" w:cs="Times New Roman"/>
          <w:color w:val="000000"/>
        </w:rPr>
        <w:tab/>
        <w:t xml:space="preserve">Пациенту моют голову не реже 1 раза в неделю, расчесывают каждый день и так часто, как требуется для опрятного вида пациента. Мыть голову пациента можно традиционным способом, используя таз и поливая водой. </w:t>
      </w:r>
      <w:r w:rsidRPr="002A3EEC">
        <w:rPr>
          <w:rFonts w:ascii="Times New Roman" w:hAnsi="Times New Roman" w:cs="Times New Roman"/>
          <w:color w:val="000000"/>
        </w:rPr>
        <w:t xml:space="preserve">На сегодняшний день есть специальные надувные ванночки для мытья головы, и даже шапочки для «сухого» мытья головы. Если пациент </w:t>
      </w:r>
      <w:proofErr w:type="gramStart"/>
      <w:r w:rsidRPr="002A3EEC">
        <w:rPr>
          <w:rFonts w:ascii="Times New Roman" w:hAnsi="Times New Roman" w:cs="Times New Roman"/>
          <w:color w:val="000000"/>
        </w:rPr>
        <w:t>нуждается в стрижке волос вызывают</w:t>
      </w:r>
      <w:proofErr w:type="gramEnd"/>
      <w:r w:rsidRPr="002A3EEC">
        <w:rPr>
          <w:rFonts w:ascii="Times New Roman" w:hAnsi="Times New Roman" w:cs="Times New Roman"/>
          <w:color w:val="000000"/>
        </w:rPr>
        <w:t xml:space="preserve"> парикмахера. Если пациент носит бороду и категорически отказывается ее стричь, то за ней тоже</w:t>
      </w:r>
      <w:r w:rsidRPr="002A3EEC">
        <w:rPr>
          <w:rFonts w:ascii="Times New Roman" w:hAnsi="Times New Roman" w:cs="Times New Roman"/>
          <w:color w:val="000000"/>
        </w:rPr>
        <w:t xml:space="preserve"> нужен уход, то есть стрижка и расчесывание. В случаях, когда пациент находиться на искусственной вентиляции легких, бороду сбривают, так как она может затруднить профилактику инфекций, связанных с оказанием медицинской помощи (ИСМП).  Бритье пациента пров</w:t>
      </w:r>
      <w:r w:rsidRPr="002A3EEC">
        <w:rPr>
          <w:rFonts w:ascii="Times New Roman" w:hAnsi="Times New Roman" w:cs="Times New Roman"/>
          <w:color w:val="000000"/>
        </w:rPr>
        <w:t>одят так часто, как требуется для опрятного вида пациента.</w:t>
      </w:r>
    </w:p>
    <w:p w:rsidR="002A3EEC" w:rsidRDefault="002A3EE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38100</wp:posOffset>
            </wp:positionV>
            <wp:extent cx="1562100" cy="1533525"/>
            <wp:effectExtent l="19050" t="0" r="0" b="0"/>
            <wp:wrapSquare wrapText="largest"/>
            <wp:docPr id="6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39" t="6732" r="6892" b="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lang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38100</wp:posOffset>
            </wp:positionV>
            <wp:extent cx="2038350" cy="1581150"/>
            <wp:effectExtent l="19050" t="0" r="0" b="0"/>
            <wp:wrapSquare wrapText="largest"/>
            <wp:docPr id="5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EEC" w:rsidRPr="002A3EEC" w:rsidRDefault="002A3EE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12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4"/>
        </w:rPr>
      </w:pP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A3EEC">
        <w:rPr>
          <w:rFonts w:ascii="Times New Roman" w:hAnsi="Times New Roman" w:cs="Times New Roman"/>
          <w:b/>
          <w:color w:val="000000"/>
        </w:rPr>
        <w:t>Рис 4.</w:t>
      </w:r>
      <w:r w:rsidRPr="002A3EEC">
        <w:rPr>
          <w:rFonts w:ascii="Times New Roman" w:hAnsi="Times New Roman" w:cs="Times New Roman"/>
          <w:color w:val="000000"/>
        </w:rPr>
        <w:t xml:space="preserve"> Традиционное мытье                  </w:t>
      </w:r>
      <w:r w:rsidRPr="002A3EEC">
        <w:rPr>
          <w:rFonts w:ascii="Times New Roman" w:hAnsi="Times New Roman" w:cs="Times New Roman"/>
          <w:b/>
          <w:color w:val="000000"/>
        </w:rPr>
        <w:t>Рис 5.</w:t>
      </w:r>
      <w:r w:rsidRPr="002A3EEC">
        <w:rPr>
          <w:rFonts w:ascii="Times New Roman" w:hAnsi="Times New Roman" w:cs="Times New Roman"/>
          <w:color w:val="000000"/>
        </w:rPr>
        <w:t xml:space="preserve"> Использование ванночки       </w:t>
      </w:r>
      <w:r w:rsidR="002A3EEC">
        <w:rPr>
          <w:rFonts w:ascii="Times New Roman" w:hAnsi="Times New Roman" w:cs="Times New Roman"/>
          <w:color w:val="000000"/>
        </w:rPr>
        <w:t xml:space="preserve">   </w:t>
      </w:r>
      <w:r w:rsidRPr="002A3EEC">
        <w:rPr>
          <w:rFonts w:ascii="Times New Roman" w:hAnsi="Times New Roman" w:cs="Times New Roman"/>
          <w:color w:val="000000"/>
        </w:rPr>
        <w:t xml:space="preserve">       </w:t>
      </w:r>
      <w:r w:rsidRPr="002A3EEC">
        <w:rPr>
          <w:rFonts w:ascii="Times New Roman" w:hAnsi="Times New Roman" w:cs="Times New Roman"/>
          <w:b/>
          <w:color w:val="000000"/>
        </w:rPr>
        <w:t>Рис 6.</w:t>
      </w:r>
      <w:r w:rsidRPr="002A3EEC">
        <w:rPr>
          <w:rFonts w:ascii="Times New Roman" w:hAnsi="Times New Roman" w:cs="Times New Roman"/>
          <w:color w:val="000000"/>
        </w:rPr>
        <w:t xml:space="preserve"> Шапочка </w:t>
      </w:r>
      <w:proofErr w:type="gramStart"/>
      <w:r w:rsidRPr="002A3EEC">
        <w:rPr>
          <w:rFonts w:ascii="Times New Roman" w:hAnsi="Times New Roman" w:cs="Times New Roman"/>
          <w:color w:val="000000"/>
        </w:rPr>
        <w:t>для</w:t>
      </w:r>
      <w:proofErr w:type="gramEnd"/>
      <w:r w:rsidRPr="002A3EEC">
        <w:rPr>
          <w:rFonts w:ascii="Times New Roman" w:hAnsi="Times New Roman" w:cs="Times New Roman"/>
          <w:color w:val="000000"/>
        </w:rPr>
        <w:t xml:space="preserve"> </w:t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 xml:space="preserve">головы пациенту </w:t>
      </w:r>
      <w:r w:rsidR="002A3EEC">
        <w:rPr>
          <w:rFonts w:ascii="Times New Roman" w:hAnsi="Times New Roman" w:cs="Times New Roman"/>
          <w:color w:val="000000"/>
        </w:rPr>
        <w:t xml:space="preserve">                                  </w:t>
      </w:r>
      <w:r w:rsidRPr="002A3EEC">
        <w:rPr>
          <w:rFonts w:ascii="Times New Roman" w:hAnsi="Times New Roman" w:cs="Times New Roman"/>
          <w:color w:val="000000"/>
        </w:rPr>
        <w:t xml:space="preserve"> для мытья головы                                        «сухог</w:t>
      </w:r>
      <w:r w:rsidRPr="002A3EEC">
        <w:rPr>
          <w:rFonts w:ascii="Times New Roman" w:hAnsi="Times New Roman" w:cs="Times New Roman"/>
          <w:color w:val="000000"/>
        </w:rPr>
        <w:t>о» мытья головы</w:t>
      </w: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14"/>
        </w:rPr>
      </w:pP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A3EEC">
        <w:rPr>
          <w:rFonts w:ascii="Times New Roman" w:hAnsi="Times New Roman" w:cs="Times New Roman"/>
          <w:b/>
          <w:color w:val="000000"/>
        </w:rPr>
        <w:tab/>
        <w:t xml:space="preserve">Мытье ног. </w:t>
      </w:r>
      <w:r w:rsidRPr="002A3EEC">
        <w:rPr>
          <w:rFonts w:ascii="Times New Roman" w:hAnsi="Times New Roman" w:cs="Times New Roman"/>
          <w:color w:val="000000"/>
        </w:rPr>
        <w:t xml:space="preserve"> Здоровы человек моет </w:t>
      </w:r>
      <w:proofErr w:type="gramStart"/>
      <w:r w:rsidRPr="002A3EEC">
        <w:rPr>
          <w:rFonts w:ascii="Times New Roman" w:hAnsi="Times New Roman" w:cs="Times New Roman"/>
          <w:color w:val="000000"/>
        </w:rPr>
        <w:t>ноги</w:t>
      </w:r>
      <w:proofErr w:type="gramEnd"/>
      <w:r w:rsidRPr="002A3EEC">
        <w:rPr>
          <w:rFonts w:ascii="Times New Roman" w:hAnsi="Times New Roman" w:cs="Times New Roman"/>
          <w:color w:val="000000"/>
        </w:rPr>
        <w:t xml:space="preserve"> когда чувствует в этом потребность. От ношения обуви ноги потеют и могут стать средой для размножения микроорганизмов (очень часто грибковой природы), что в сою очередь является причиной неприятного з</w:t>
      </w:r>
      <w:r w:rsidRPr="002A3EEC">
        <w:rPr>
          <w:rFonts w:ascii="Times New Roman" w:hAnsi="Times New Roman" w:cs="Times New Roman"/>
          <w:color w:val="000000"/>
        </w:rPr>
        <w:t>апаха и чувства неловкости</w:t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ab/>
        <w:t>Пациентам моют ноги не реже 2 раз в неделю. После мытья необходимо тщательно осушить коду особенно в межпальцевых складках. Если потливость ног повышена, для профилактики опрелостей использовать присыпку или крем с цинком.</w:t>
      </w:r>
    </w:p>
    <w:p w:rsidR="002A3EE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16"/>
        </w:rPr>
      </w:pPr>
      <w:r w:rsidRPr="002A3EEC">
        <w:rPr>
          <w:rFonts w:ascii="Times New Roman" w:hAnsi="Times New Roman" w:cs="Times New Roman"/>
          <w:b/>
          <w:color w:val="000000"/>
        </w:rPr>
        <w:tab/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b/>
          <w:color w:val="000000"/>
        </w:rPr>
        <w:t>Уход</w:t>
      </w:r>
      <w:r w:rsidRPr="002A3EEC">
        <w:rPr>
          <w:rFonts w:ascii="Times New Roman" w:hAnsi="Times New Roman" w:cs="Times New Roman"/>
          <w:b/>
          <w:color w:val="000000"/>
        </w:rPr>
        <w:t xml:space="preserve"> за промежностью </w:t>
      </w:r>
      <w:r w:rsidRPr="002A3EEC">
        <w:rPr>
          <w:rFonts w:ascii="Times New Roman" w:hAnsi="Times New Roman" w:cs="Times New Roman"/>
          <w:color w:val="000000"/>
        </w:rPr>
        <w:t xml:space="preserve">особенно важен для женщин, как для поддержания здоровья, так и для ощущения комфорта, удаления неприятного запаха. Женщины выполняют эту процедуру спереди назад, особенно после акта дефекации. Микробиологические исследования подтверждают, </w:t>
      </w:r>
      <w:r w:rsidRPr="002A3EEC">
        <w:rPr>
          <w:rFonts w:ascii="Times New Roman" w:hAnsi="Times New Roman" w:cs="Times New Roman"/>
          <w:color w:val="000000"/>
        </w:rPr>
        <w:t>что чаще всего возбудителями циститов у женщин являются микроорганизмы, которые обычно находятся в толстом кишечнике, затем вместе с каловыми массами выходят наружу. При неправильном уходе за промежностью они могут попасть в мочевой пузырь через короткую у</w:t>
      </w:r>
      <w:r w:rsidRPr="002A3EEC">
        <w:rPr>
          <w:rFonts w:ascii="Times New Roman" w:hAnsi="Times New Roman" w:cs="Times New Roman"/>
          <w:color w:val="000000"/>
        </w:rPr>
        <w:t>ретру.</w:t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A3EEC">
        <w:rPr>
          <w:rFonts w:ascii="Times New Roman" w:hAnsi="Times New Roman" w:cs="Times New Roman"/>
          <w:color w:val="000000"/>
        </w:rPr>
        <w:tab/>
      </w:r>
      <w:r w:rsidRPr="002A3EEC">
        <w:rPr>
          <w:rFonts w:ascii="Times New Roman" w:hAnsi="Times New Roman" w:cs="Times New Roman"/>
          <w:color w:val="000000"/>
        </w:rPr>
        <w:t>Пациентов необходимо подмывать каждый раз после дефекации, при каждой смене подгузника и не реже 2х раз в день. Гигиенический уход за промежность может осуществляться традиционным способом (вода, мыльный раствор, марлевые салфетки, корнцанг, кувшин и судно</w:t>
      </w:r>
      <w:r w:rsidRPr="002A3EEC">
        <w:rPr>
          <w:rFonts w:ascii="Times New Roman" w:hAnsi="Times New Roman" w:cs="Times New Roman"/>
          <w:color w:val="000000"/>
        </w:rPr>
        <w:t>) или с использованием современных средств ухода (влажные салфетки для ухода за пациентом, пенки для ухода за кожей). Важно — после подмывания осушить кожу в естественных складках для профилактики опрелостей, на сухую кожу нанести присыпку или крем с цинко</w:t>
      </w:r>
      <w:r w:rsidRPr="002A3EEC">
        <w:rPr>
          <w:rFonts w:ascii="Times New Roman" w:hAnsi="Times New Roman" w:cs="Times New Roman"/>
          <w:color w:val="000000"/>
        </w:rPr>
        <w:t xml:space="preserve">м. Одновременно крем и присыпку применять категорически нельзя, так как это приведет к нарушению целостности кожи. </w:t>
      </w: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A3EEC">
        <w:rPr>
          <w:rFonts w:ascii="Times New Roman" w:hAnsi="Times New Roman" w:cs="Times New Roman"/>
          <w:b/>
          <w:color w:val="000000"/>
        </w:rPr>
        <w:lastRenderedPageBreak/>
        <w:tab/>
        <w:t xml:space="preserve">Полное гигиеническое мытье пациента. </w:t>
      </w:r>
      <w:r w:rsidRPr="002A3EEC">
        <w:rPr>
          <w:rFonts w:ascii="Times New Roman" w:hAnsi="Times New Roman" w:cs="Times New Roman"/>
          <w:color w:val="000000"/>
        </w:rPr>
        <w:t xml:space="preserve">Должно осуществляться не реже 1 раза в неделю. Если пациент способен к </w:t>
      </w:r>
      <w:proofErr w:type="spellStart"/>
      <w:r w:rsidRPr="002A3EEC">
        <w:rPr>
          <w:rFonts w:ascii="Times New Roman" w:hAnsi="Times New Roman" w:cs="Times New Roman"/>
          <w:color w:val="000000"/>
        </w:rPr>
        <w:t>самоуходу</w:t>
      </w:r>
      <w:proofErr w:type="spellEnd"/>
      <w:r w:rsidRPr="002A3EEC">
        <w:rPr>
          <w:rFonts w:ascii="Times New Roman" w:hAnsi="Times New Roman" w:cs="Times New Roman"/>
          <w:color w:val="000000"/>
        </w:rPr>
        <w:t xml:space="preserve">, то он принимает душ </w:t>
      </w:r>
      <w:r w:rsidRPr="002A3EEC">
        <w:rPr>
          <w:rFonts w:ascii="Times New Roman" w:hAnsi="Times New Roman" w:cs="Times New Roman"/>
          <w:color w:val="000000"/>
        </w:rPr>
        <w:t>или ванну, обязанностью медсестры в этом случае будет обеспечение безопасности. Ванная должна быть обеспечена нескользящими ковриками, поручнями, табуретками для душа. Медсестра контролирует температуру воды (37 — 42</w:t>
      </w:r>
      <w:r w:rsidRPr="002A3EEC">
        <w:rPr>
          <w:rFonts w:ascii="Times New Roman" w:hAnsi="Times New Roman" w:cs="Times New Roman"/>
          <w:color w:val="000000"/>
          <w:vertAlign w:val="superscript"/>
        </w:rPr>
        <w:t>о</w:t>
      </w:r>
      <w:r w:rsidRPr="002A3EEC">
        <w:rPr>
          <w:rFonts w:ascii="Times New Roman" w:hAnsi="Times New Roman" w:cs="Times New Roman"/>
          <w:color w:val="000000"/>
        </w:rPr>
        <w:t>С), пациент не должен закрываться в ван</w:t>
      </w:r>
      <w:r w:rsidRPr="002A3EEC">
        <w:rPr>
          <w:rFonts w:ascii="Times New Roman" w:hAnsi="Times New Roman" w:cs="Times New Roman"/>
          <w:color w:val="000000"/>
        </w:rPr>
        <w:t>ной комнате изнутри, погружать пациента в ванну только до уровня сердца.</w:t>
      </w:r>
    </w:p>
    <w:p w:rsidR="0070069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2A3EEC">
        <w:rPr>
          <w:rFonts w:ascii="Times New Roman" w:hAnsi="Times New Roman" w:cs="Times New Roman"/>
          <w:color w:val="000000"/>
        </w:rPr>
        <w:t xml:space="preserve">Если пациент </w:t>
      </w:r>
      <w:proofErr w:type="gramStart"/>
      <w:r w:rsidRPr="002A3EEC">
        <w:rPr>
          <w:rFonts w:ascii="Times New Roman" w:hAnsi="Times New Roman" w:cs="Times New Roman"/>
          <w:color w:val="000000"/>
        </w:rPr>
        <w:t>обездвижен</w:t>
      </w:r>
      <w:proofErr w:type="gramEnd"/>
      <w:r w:rsidRPr="002A3EEC">
        <w:rPr>
          <w:rFonts w:ascii="Times New Roman" w:hAnsi="Times New Roman" w:cs="Times New Roman"/>
          <w:color w:val="000000"/>
        </w:rPr>
        <w:t xml:space="preserve"> проводят мытье пациента в постели. Данную процедуру можно провести с помощь чистой ветоши смоченной в мыльном растворе или использовать специальные приспособле</w:t>
      </w:r>
      <w:r w:rsidRPr="002A3EEC">
        <w:rPr>
          <w:rFonts w:ascii="Times New Roman" w:hAnsi="Times New Roman" w:cs="Times New Roman"/>
          <w:color w:val="000000"/>
        </w:rPr>
        <w:t>ния.</w:t>
      </w:r>
    </w:p>
    <w:p w:rsidR="002A3EEC" w:rsidRDefault="002A3EE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116205</wp:posOffset>
            </wp:positionV>
            <wp:extent cx="1562100" cy="1666875"/>
            <wp:effectExtent l="19050" t="0" r="0" b="0"/>
            <wp:wrapSquare wrapText="largest"/>
            <wp:docPr id="7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033" t="6085" r="10694" b="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lang w:eastAsia="ru-RU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40005</wp:posOffset>
            </wp:positionV>
            <wp:extent cx="3724275" cy="1743075"/>
            <wp:effectExtent l="19050" t="0" r="9525" b="0"/>
            <wp:wrapSquare wrapText="largest"/>
            <wp:docPr id="8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EEC" w:rsidRPr="002A3EEC" w:rsidRDefault="002A3EE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18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2A3EE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 xml:space="preserve">        </w:t>
      </w:r>
      <w:r w:rsidR="00363D4C" w:rsidRPr="002A3EEC">
        <w:rPr>
          <w:rFonts w:ascii="Times New Roman" w:hAnsi="Times New Roman" w:cs="Times New Roman"/>
          <w:b/>
          <w:color w:val="000000"/>
        </w:rPr>
        <w:t>Рис 7.</w:t>
      </w:r>
      <w:r w:rsidR="00363D4C" w:rsidRPr="002A3EEC">
        <w:rPr>
          <w:rFonts w:ascii="Times New Roman" w:hAnsi="Times New Roman" w:cs="Times New Roman"/>
          <w:color w:val="000000"/>
        </w:rPr>
        <w:t xml:space="preserve"> Правильное размещение пациента в ванной                              </w:t>
      </w:r>
      <w:r w:rsidR="00363D4C" w:rsidRPr="002A3EEC">
        <w:rPr>
          <w:rFonts w:ascii="Times New Roman" w:hAnsi="Times New Roman" w:cs="Times New Roman"/>
          <w:b/>
          <w:color w:val="000000"/>
        </w:rPr>
        <w:t>Рис 8.</w:t>
      </w:r>
      <w:r w:rsidR="00363D4C" w:rsidRPr="002A3EEC">
        <w:rPr>
          <w:rFonts w:ascii="Times New Roman" w:hAnsi="Times New Roman" w:cs="Times New Roman"/>
          <w:color w:val="000000"/>
        </w:rPr>
        <w:t xml:space="preserve"> Табурет для принятия душа</w:t>
      </w: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2A3EE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40005</wp:posOffset>
            </wp:positionV>
            <wp:extent cx="3942080" cy="2505075"/>
            <wp:effectExtent l="19050" t="0" r="1270" b="0"/>
            <wp:wrapSquare wrapText="largest"/>
            <wp:docPr id="9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37" t="3831" r="2625" b="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A3EEC" w:rsidRDefault="002A3EE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</w:t>
      </w:r>
      <w:r w:rsidR="00363D4C" w:rsidRPr="002A3EEC">
        <w:rPr>
          <w:rFonts w:ascii="Times New Roman" w:hAnsi="Times New Roman" w:cs="Times New Roman"/>
          <w:b/>
          <w:color w:val="000000"/>
        </w:rPr>
        <w:t>Рис 9.</w:t>
      </w:r>
      <w:r w:rsidR="00363D4C" w:rsidRPr="002A3EEC">
        <w:rPr>
          <w:rFonts w:ascii="Times New Roman" w:hAnsi="Times New Roman" w:cs="Times New Roman"/>
          <w:color w:val="000000"/>
        </w:rPr>
        <w:t xml:space="preserve"> Мытье обездвиженного пациента </w:t>
      </w:r>
    </w:p>
    <w:p w:rsidR="0070069C" w:rsidRPr="002A3EEC" w:rsidRDefault="002A3EE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</w:t>
      </w:r>
      <w:r w:rsidR="00363D4C" w:rsidRPr="002A3EEC">
        <w:rPr>
          <w:rFonts w:ascii="Times New Roman" w:hAnsi="Times New Roman" w:cs="Times New Roman"/>
          <w:color w:val="000000"/>
        </w:rPr>
        <w:t xml:space="preserve">при </w:t>
      </w:r>
      <w:r>
        <w:rPr>
          <w:rFonts w:ascii="Times New Roman" w:hAnsi="Times New Roman" w:cs="Times New Roman"/>
          <w:color w:val="000000"/>
        </w:rPr>
        <w:t xml:space="preserve"> </w:t>
      </w:r>
      <w:r w:rsidR="00363D4C" w:rsidRPr="002A3EEC">
        <w:rPr>
          <w:rFonts w:ascii="Times New Roman" w:hAnsi="Times New Roman" w:cs="Times New Roman"/>
          <w:color w:val="000000"/>
        </w:rPr>
        <w:t>помощи простыни - ванной</w:t>
      </w: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42545</wp:posOffset>
            </wp:positionV>
            <wp:extent cx="2857500" cy="2476500"/>
            <wp:effectExtent l="19050" t="0" r="0" b="0"/>
            <wp:wrapSquare wrapText="largest"/>
            <wp:docPr id="10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03" t="2561" r="2860" b="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63D4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63D4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63D4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069C" w:rsidRPr="002A3EEC" w:rsidRDefault="00363D4C" w:rsidP="002A3EEC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A3EEC">
        <w:rPr>
          <w:rFonts w:ascii="Times New Roman" w:hAnsi="Times New Roman" w:cs="Times New Roman"/>
          <w:b/>
          <w:color w:val="000000"/>
        </w:rPr>
        <w:t>Рис 10.</w:t>
      </w:r>
      <w:r w:rsidRPr="002A3EEC">
        <w:rPr>
          <w:rFonts w:ascii="Times New Roman" w:hAnsi="Times New Roman" w:cs="Times New Roman"/>
          <w:color w:val="000000"/>
        </w:rPr>
        <w:t xml:space="preserve"> Эргономичное устройство </w:t>
      </w:r>
      <w:r w:rsidRPr="002A3EEC">
        <w:rPr>
          <w:rFonts w:ascii="Times New Roman" w:hAnsi="Times New Roman" w:cs="Times New Roman"/>
          <w:color w:val="000000"/>
        </w:rPr>
        <w:t xml:space="preserve">ванной комнаты для </w:t>
      </w:r>
      <w:proofErr w:type="spellStart"/>
      <w:r w:rsidRPr="002A3EEC">
        <w:rPr>
          <w:rFonts w:ascii="Times New Roman" w:hAnsi="Times New Roman" w:cs="Times New Roman"/>
          <w:color w:val="000000"/>
        </w:rPr>
        <w:t>маломобильных</w:t>
      </w:r>
      <w:proofErr w:type="spellEnd"/>
      <w:r w:rsidRPr="002A3EEC">
        <w:rPr>
          <w:rFonts w:ascii="Times New Roman" w:hAnsi="Times New Roman" w:cs="Times New Roman"/>
          <w:color w:val="000000"/>
        </w:rPr>
        <w:t xml:space="preserve"> пациентов</w:t>
      </w:r>
    </w:p>
    <w:p w:rsidR="0070069C" w:rsidRPr="002A3EEC" w:rsidRDefault="0070069C" w:rsidP="002A3EEC">
      <w:pPr>
        <w:pStyle w:val="a6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sectPr w:rsidR="0070069C" w:rsidRPr="002A3EEC" w:rsidSect="0070069C">
      <w:pgSz w:w="12240" w:h="15840"/>
      <w:pgMar w:top="630" w:right="645" w:bottom="750" w:left="600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ymbol">
    <w:altName w:val="Arial Unicode MS"/>
    <w:charset w:val="01"/>
    <w:family w:val="roman"/>
    <w:pitch w:val="variable"/>
    <w:sig w:usb0="00000000" w:usb1="00000000" w:usb2="00000000" w:usb3="00000000" w:csb0="00000000" w:csb1="00000000"/>
  </w:font>
  <w:font w:name="Times New Roman;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F0410"/>
    <w:multiLevelType w:val="hybridMultilevel"/>
    <w:tmpl w:val="291C7BB0"/>
    <w:lvl w:ilvl="0" w:tplc="9028C6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70069C"/>
    <w:rsid w:val="002A3EEC"/>
    <w:rsid w:val="00363D4C"/>
    <w:rsid w:val="00700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ans CJK SC Regular" w:hAnsi="Liberation Serif" w:cs="Lohit Devanagari"/>
        <w:kern w:val="2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69C"/>
    <w:pPr>
      <w:overflowPunct w:val="0"/>
    </w:pPr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qFormat/>
    <w:rsid w:val="0070069C"/>
    <w:rPr>
      <w:rFonts w:ascii="OpenSymbol" w:eastAsia="OpenSymbol" w:hAnsi="OpenSymbol" w:cs="OpenSymbol"/>
    </w:rPr>
  </w:style>
  <w:style w:type="character" w:customStyle="1" w:styleId="a4">
    <w:name w:val="Выделение жирным"/>
    <w:qFormat/>
    <w:rsid w:val="0070069C"/>
    <w:rPr>
      <w:b/>
      <w:bCs/>
    </w:rPr>
  </w:style>
  <w:style w:type="character" w:customStyle="1" w:styleId="ListLabel1">
    <w:name w:val="ListLabel 1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2">
    <w:name w:val="ListLabel 2"/>
    <w:qFormat/>
    <w:rsid w:val="0070069C"/>
    <w:rPr>
      <w:rFonts w:cs="OpenSymbol"/>
    </w:rPr>
  </w:style>
  <w:style w:type="character" w:customStyle="1" w:styleId="ListLabel3">
    <w:name w:val="ListLabel 3"/>
    <w:qFormat/>
    <w:rsid w:val="0070069C"/>
    <w:rPr>
      <w:rFonts w:cs="OpenSymbol"/>
    </w:rPr>
  </w:style>
  <w:style w:type="character" w:customStyle="1" w:styleId="ListLabel4">
    <w:name w:val="ListLabel 4"/>
    <w:qFormat/>
    <w:rsid w:val="0070069C"/>
    <w:rPr>
      <w:rFonts w:cs="OpenSymbol"/>
    </w:rPr>
  </w:style>
  <w:style w:type="character" w:customStyle="1" w:styleId="ListLabel5">
    <w:name w:val="ListLabel 5"/>
    <w:qFormat/>
    <w:rsid w:val="0070069C"/>
    <w:rPr>
      <w:rFonts w:cs="OpenSymbol"/>
    </w:rPr>
  </w:style>
  <w:style w:type="character" w:customStyle="1" w:styleId="ListLabel6">
    <w:name w:val="ListLabel 6"/>
    <w:qFormat/>
    <w:rsid w:val="0070069C"/>
    <w:rPr>
      <w:rFonts w:cs="OpenSymbol"/>
    </w:rPr>
  </w:style>
  <w:style w:type="character" w:customStyle="1" w:styleId="ListLabel7">
    <w:name w:val="ListLabel 7"/>
    <w:qFormat/>
    <w:rsid w:val="0070069C"/>
    <w:rPr>
      <w:rFonts w:cs="OpenSymbol"/>
    </w:rPr>
  </w:style>
  <w:style w:type="character" w:customStyle="1" w:styleId="ListLabel8">
    <w:name w:val="ListLabel 8"/>
    <w:qFormat/>
    <w:rsid w:val="0070069C"/>
    <w:rPr>
      <w:rFonts w:cs="OpenSymbol"/>
    </w:rPr>
  </w:style>
  <w:style w:type="character" w:customStyle="1" w:styleId="ListLabel9">
    <w:name w:val="ListLabel 9"/>
    <w:qFormat/>
    <w:rsid w:val="0070069C"/>
    <w:rPr>
      <w:rFonts w:cs="OpenSymbol"/>
    </w:rPr>
  </w:style>
  <w:style w:type="character" w:customStyle="1" w:styleId="ListLabel10">
    <w:name w:val="ListLabel 10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11">
    <w:name w:val="ListLabel 11"/>
    <w:qFormat/>
    <w:rsid w:val="0070069C"/>
    <w:rPr>
      <w:rFonts w:cs="OpenSymbol"/>
    </w:rPr>
  </w:style>
  <w:style w:type="character" w:customStyle="1" w:styleId="ListLabel12">
    <w:name w:val="ListLabel 12"/>
    <w:qFormat/>
    <w:rsid w:val="0070069C"/>
    <w:rPr>
      <w:rFonts w:cs="OpenSymbol"/>
    </w:rPr>
  </w:style>
  <w:style w:type="character" w:customStyle="1" w:styleId="ListLabel13">
    <w:name w:val="ListLabel 13"/>
    <w:qFormat/>
    <w:rsid w:val="0070069C"/>
    <w:rPr>
      <w:rFonts w:cs="OpenSymbol"/>
    </w:rPr>
  </w:style>
  <w:style w:type="character" w:customStyle="1" w:styleId="ListLabel14">
    <w:name w:val="ListLabel 14"/>
    <w:qFormat/>
    <w:rsid w:val="0070069C"/>
    <w:rPr>
      <w:rFonts w:cs="OpenSymbol"/>
    </w:rPr>
  </w:style>
  <w:style w:type="character" w:customStyle="1" w:styleId="ListLabel15">
    <w:name w:val="ListLabel 15"/>
    <w:qFormat/>
    <w:rsid w:val="0070069C"/>
    <w:rPr>
      <w:rFonts w:cs="OpenSymbol"/>
    </w:rPr>
  </w:style>
  <w:style w:type="character" w:customStyle="1" w:styleId="ListLabel16">
    <w:name w:val="ListLabel 16"/>
    <w:qFormat/>
    <w:rsid w:val="0070069C"/>
    <w:rPr>
      <w:rFonts w:cs="OpenSymbol"/>
    </w:rPr>
  </w:style>
  <w:style w:type="character" w:customStyle="1" w:styleId="ListLabel17">
    <w:name w:val="ListLabel 17"/>
    <w:qFormat/>
    <w:rsid w:val="0070069C"/>
    <w:rPr>
      <w:rFonts w:cs="OpenSymbol"/>
    </w:rPr>
  </w:style>
  <w:style w:type="character" w:customStyle="1" w:styleId="ListLabel18">
    <w:name w:val="ListLabel 18"/>
    <w:qFormat/>
    <w:rsid w:val="0070069C"/>
    <w:rPr>
      <w:rFonts w:cs="OpenSymbol"/>
    </w:rPr>
  </w:style>
  <w:style w:type="character" w:customStyle="1" w:styleId="ListLabel19">
    <w:name w:val="ListLabel 19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20">
    <w:name w:val="ListLabel 20"/>
    <w:qFormat/>
    <w:rsid w:val="0070069C"/>
    <w:rPr>
      <w:rFonts w:cs="OpenSymbol"/>
    </w:rPr>
  </w:style>
  <w:style w:type="character" w:customStyle="1" w:styleId="ListLabel21">
    <w:name w:val="ListLabel 21"/>
    <w:qFormat/>
    <w:rsid w:val="0070069C"/>
    <w:rPr>
      <w:rFonts w:cs="OpenSymbol"/>
    </w:rPr>
  </w:style>
  <w:style w:type="character" w:customStyle="1" w:styleId="ListLabel22">
    <w:name w:val="ListLabel 22"/>
    <w:qFormat/>
    <w:rsid w:val="0070069C"/>
    <w:rPr>
      <w:rFonts w:cs="OpenSymbol"/>
    </w:rPr>
  </w:style>
  <w:style w:type="character" w:customStyle="1" w:styleId="ListLabel23">
    <w:name w:val="ListLabel 23"/>
    <w:qFormat/>
    <w:rsid w:val="0070069C"/>
    <w:rPr>
      <w:rFonts w:cs="OpenSymbol"/>
    </w:rPr>
  </w:style>
  <w:style w:type="character" w:customStyle="1" w:styleId="ListLabel24">
    <w:name w:val="ListLabel 24"/>
    <w:qFormat/>
    <w:rsid w:val="0070069C"/>
    <w:rPr>
      <w:rFonts w:cs="OpenSymbol"/>
    </w:rPr>
  </w:style>
  <w:style w:type="character" w:customStyle="1" w:styleId="ListLabel25">
    <w:name w:val="ListLabel 25"/>
    <w:qFormat/>
    <w:rsid w:val="0070069C"/>
    <w:rPr>
      <w:rFonts w:cs="OpenSymbol"/>
    </w:rPr>
  </w:style>
  <w:style w:type="character" w:customStyle="1" w:styleId="ListLabel26">
    <w:name w:val="ListLabel 26"/>
    <w:qFormat/>
    <w:rsid w:val="0070069C"/>
    <w:rPr>
      <w:rFonts w:cs="OpenSymbol"/>
    </w:rPr>
  </w:style>
  <w:style w:type="character" w:customStyle="1" w:styleId="ListLabel27">
    <w:name w:val="ListLabel 27"/>
    <w:qFormat/>
    <w:rsid w:val="0070069C"/>
    <w:rPr>
      <w:rFonts w:cs="OpenSymbol"/>
    </w:rPr>
  </w:style>
  <w:style w:type="character" w:customStyle="1" w:styleId="ListLabel28">
    <w:name w:val="ListLabel 28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29">
    <w:name w:val="ListLabel 29"/>
    <w:qFormat/>
    <w:rsid w:val="0070069C"/>
    <w:rPr>
      <w:rFonts w:cs="OpenSymbol"/>
    </w:rPr>
  </w:style>
  <w:style w:type="character" w:customStyle="1" w:styleId="ListLabel30">
    <w:name w:val="ListLabel 30"/>
    <w:qFormat/>
    <w:rsid w:val="0070069C"/>
    <w:rPr>
      <w:rFonts w:cs="OpenSymbol"/>
    </w:rPr>
  </w:style>
  <w:style w:type="character" w:customStyle="1" w:styleId="ListLabel31">
    <w:name w:val="ListLabel 31"/>
    <w:qFormat/>
    <w:rsid w:val="0070069C"/>
    <w:rPr>
      <w:rFonts w:cs="OpenSymbol"/>
    </w:rPr>
  </w:style>
  <w:style w:type="character" w:customStyle="1" w:styleId="ListLabel32">
    <w:name w:val="ListLabel 32"/>
    <w:qFormat/>
    <w:rsid w:val="0070069C"/>
    <w:rPr>
      <w:rFonts w:cs="OpenSymbol"/>
    </w:rPr>
  </w:style>
  <w:style w:type="character" w:customStyle="1" w:styleId="ListLabel33">
    <w:name w:val="ListLabel 33"/>
    <w:qFormat/>
    <w:rsid w:val="0070069C"/>
    <w:rPr>
      <w:rFonts w:cs="OpenSymbol"/>
    </w:rPr>
  </w:style>
  <w:style w:type="character" w:customStyle="1" w:styleId="ListLabel34">
    <w:name w:val="ListLabel 34"/>
    <w:qFormat/>
    <w:rsid w:val="0070069C"/>
    <w:rPr>
      <w:rFonts w:cs="OpenSymbol"/>
    </w:rPr>
  </w:style>
  <w:style w:type="character" w:customStyle="1" w:styleId="ListLabel35">
    <w:name w:val="ListLabel 35"/>
    <w:qFormat/>
    <w:rsid w:val="0070069C"/>
    <w:rPr>
      <w:rFonts w:cs="OpenSymbol"/>
    </w:rPr>
  </w:style>
  <w:style w:type="character" w:customStyle="1" w:styleId="ListLabel36">
    <w:name w:val="ListLabel 36"/>
    <w:qFormat/>
    <w:rsid w:val="0070069C"/>
    <w:rPr>
      <w:rFonts w:cs="OpenSymbol"/>
    </w:rPr>
  </w:style>
  <w:style w:type="character" w:customStyle="1" w:styleId="ListLabel37">
    <w:name w:val="ListLabel 37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38">
    <w:name w:val="ListLabel 38"/>
    <w:qFormat/>
    <w:rsid w:val="0070069C"/>
    <w:rPr>
      <w:rFonts w:cs="OpenSymbol"/>
    </w:rPr>
  </w:style>
  <w:style w:type="character" w:customStyle="1" w:styleId="ListLabel39">
    <w:name w:val="ListLabel 39"/>
    <w:qFormat/>
    <w:rsid w:val="0070069C"/>
    <w:rPr>
      <w:rFonts w:cs="OpenSymbol"/>
    </w:rPr>
  </w:style>
  <w:style w:type="character" w:customStyle="1" w:styleId="ListLabel40">
    <w:name w:val="ListLabel 40"/>
    <w:qFormat/>
    <w:rsid w:val="0070069C"/>
    <w:rPr>
      <w:rFonts w:cs="OpenSymbol"/>
    </w:rPr>
  </w:style>
  <w:style w:type="character" w:customStyle="1" w:styleId="ListLabel41">
    <w:name w:val="ListLabel 41"/>
    <w:qFormat/>
    <w:rsid w:val="0070069C"/>
    <w:rPr>
      <w:rFonts w:cs="OpenSymbol"/>
    </w:rPr>
  </w:style>
  <w:style w:type="character" w:customStyle="1" w:styleId="ListLabel42">
    <w:name w:val="ListLabel 42"/>
    <w:qFormat/>
    <w:rsid w:val="0070069C"/>
    <w:rPr>
      <w:rFonts w:cs="OpenSymbol"/>
    </w:rPr>
  </w:style>
  <w:style w:type="character" w:customStyle="1" w:styleId="ListLabel43">
    <w:name w:val="ListLabel 43"/>
    <w:qFormat/>
    <w:rsid w:val="0070069C"/>
    <w:rPr>
      <w:rFonts w:cs="OpenSymbol"/>
    </w:rPr>
  </w:style>
  <w:style w:type="character" w:customStyle="1" w:styleId="ListLabel44">
    <w:name w:val="ListLabel 44"/>
    <w:qFormat/>
    <w:rsid w:val="0070069C"/>
    <w:rPr>
      <w:rFonts w:cs="OpenSymbol"/>
    </w:rPr>
  </w:style>
  <w:style w:type="character" w:customStyle="1" w:styleId="ListLabel45">
    <w:name w:val="ListLabel 45"/>
    <w:qFormat/>
    <w:rsid w:val="0070069C"/>
    <w:rPr>
      <w:rFonts w:cs="OpenSymbol"/>
    </w:rPr>
  </w:style>
  <w:style w:type="character" w:customStyle="1" w:styleId="ListLabel46">
    <w:name w:val="ListLabel 46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47">
    <w:name w:val="ListLabel 47"/>
    <w:qFormat/>
    <w:rsid w:val="0070069C"/>
    <w:rPr>
      <w:rFonts w:cs="OpenSymbol"/>
    </w:rPr>
  </w:style>
  <w:style w:type="character" w:customStyle="1" w:styleId="ListLabel48">
    <w:name w:val="ListLabel 48"/>
    <w:qFormat/>
    <w:rsid w:val="0070069C"/>
    <w:rPr>
      <w:rFonts w:cs="OpenSymbol"/>
    </w:rPr>
  </w:style>
  <w:style w:type="character" w:customStyle="1" w:styleId="ListLabel49">
    <w:name w:val="ListLabel 49"/>
    <w:qFormat/>
    <w:rsid w:val="0070069C"/>
    <w:rPr>
      <w:rFonts w:cs="OpenSymbol"/>
    </w:rPr>
  </w:style>
  <w:style w:type="character" w:customStyle="1" w:styleId="ListLabel50">
    <w:name w:val="ListLabel 50"/>
    <w:qFormat/>
    <w:rsid w:val="0070069C"/>
    <w:rPr>
      <w:rFonts w:cs="OpenSymbol"/>
    </w:rPr>
  </w:style>
  <w:style w:type="character" w:customStyle="1" w:styleId="ListLabel51">
    <w:name w:val="ListLabel 51"/>
    <w:qFormat/>
    <w:rsid w:val="0070069C"/>
    <w:rPr>
      <w:rFonts w:cs="OpenSymbol"/>
    </w:rPr>
  </w:style>
  <w:style w:type="character" w:customStyle="1" w:styleId="ListLabel52">
    <w:name w:val="ListLabel 52"/>
    <w:qFormat/>
    <w:rsid w:val="0070069C"/>
    <w:rPr>
      <w:rFonts w:cs="OpenSymbol"/>
    </w:rPr>
  </w:style>
  <w:style w:type="character" w:customStyle="1" w:styleId="ListLabel53">
    <w:name w:val="ListLabel 53"/>
    <w:qFormat/>
    <w:rsid w:val="0070069C"/>
    <w:rPr>
      <w:rFonts w:cs="OpenSymbol"/>
    </w:rPr>
  </w:style>
  <w:style w:type="character" w:customStyle="1" w:styleId="ListLabel54">
    <w:name w:val="ListLabel 54"/>
    <w:qFormat/>
    <w:rsid w:val="0070069C"/>
    <w:rPr>
      <w:rFonts w:cs="OpenSymbol"/>
    </w:rPr>
  </w:style>
  <w:style w:type="character" w:customStyle="1" w:styleId="ListLabel55">
    <w:name w:val="ListLabel 55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56">
    <w:name w:val="ListLabel 56"/>
    <w:qFormat/>
    <w:rsid w:val="0070069C"/>
    <w:rPr>
      <w:rFonts w:cs="OpenSymbol"/>
    </w:rPr>
  </w:style>
  <w:style w:type="character" w:customStyle="1" w:styleId="ListLabel57">
    <w:name w:val="ListLabel 57"/>
    <w:qFormat/>
    <w:rsid w:val="0070069C"/>
    <w:rPr>
      <w:rFonts w:cs="OpenSymbol"/>
    </w:rPr>
  </w:style>
  <w:style w:type="character" w:customStyle="1" w:styleId="ListLabel58">
    <w:name w:val="ListLabel 58"/>
    <w:qFormat/>
    <w:rsid w:val="0070069C"/>
    <w:rPr>
      <w:rFonts w:cs="OpenSymbol"/>
    </w:rPr>
  </w:style>
  <w:style w:type="character" w:customStyle="1" w:styleId="ListLabel59">
    <w:name w:val="ListLabel 59"/>
    <w:qFormat/>
    <w:rsid w:val="0070069C"/>
    <w:rPr>
      <w:rFonts w:cs="OpenSymbol"/>
    </w:rPr>
  </w:style>
  <w:style w:type="character" w:customStyle="1" w:styleId="ListLabel60">
    <w:name w:val="ListLabel 60"/>
    <w:qFormat/>
    <w:rsid w:val="0070069C"/>
    <w:rPr>
      <w:rFonts w:cs="OpenSymbol"/>
    </w:rPr>
  </w:style>
  <w:style w:type="character" w:customStyle="1" w:styleId="ListLabel61">
    <w:name w:val="ListLabel 61"/>
    <w:qFormat/>
    <w:rsid w:val="0070069C"/>
    <w:rPr>
      <w:rFonts w:cs="OpenSymbol"/>
    </w:rPr>
  </w:style>
  <w:style w:type="character" w:customStyle="1" w:styleId="ListLabel62">
    <w:name w:val="ListLabel 62"/>
    <w:qFormat/>
    <w:rsid w:val="0070069C"/>
    <w:rPr>
      <w:rFonts w:cs="OpenSymbol"/>
    </w:rPr>
  </w:style>
  <w:style w:type="character" w:customStyle="1" w:styleId="ListLabel63">
    <w:name w:val="ListLabel 63"/>
    <w:qFormat/>
    <w:rsid w:val="0070069C"/>
    <w:rPr>
      <w:rFonts w:cs="OpenSymbol"/>
    </w:rPr>
  </w:style>
  <w:style w:type="character" w:customStyle="1" w:styleId="ListLabel64">
    <w:name w:val="ListLabel 64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65">
    <w:name w:val="ListLabel 65"/>
    <w:qFormat/>
    <w:rsid w:val="0070069C"/>
    <w:rPr>
      <w:rFonts w:cs="OpenSymbol"/>
    </w:rPr>
  </w:style>
  <w:style w:type="character" w:customStyle="1" w:styleId="ListLabel66">
    <w:name w:val="ListLabel 66"/>
    <w:qFormat/>
    <w:rsid w:val="0070069C"/>
    <w:rPr>
      <w:rFonts w:cs="OpenSymbol"/>
    </w:rPr>
  </w:style>
  <w:style w:type="character" w:customStyle="1" w:styleId="ListLabel67">
    <w:name w:val="ListLabel 67"/>
    <w:qFormat/>
    <w:rsid w:val="0070069C"/>
    <w:rPr>
      <w:rFonts w:cs="OpenSymbol"/>
    </w:rPr>
  </w:style>
  <w:style w:type="character" w:customStyle="1" w:styleId="ListLabel68">
    <w:name w:val="ListLabel 68"/>
    <w:qFormat/>
    <w:rsid w:val="0070069C"/>
    <w:rPr>
      <w:rFonts w:cs="OpenSymbol"/>
    </w:rPr>
  </w:style>
  <w:style w:type="character" w:customStyle="1" w:styleId="ListLabel69">
    <w:name w:val="ListLabel 69"/>
    <w:qFormat/>
    <w:rsid w:val="0070069C"/>
    <w:rPr>
      <w:rFonts w:cs="OpenSymbol"/>
    </w:rPr>
  </w:style>
  <w:style w:type="character" w:customStyle="1" w:styleId="ListLabel70">
    <w:name w:val="ListLabel 70"/>
    <w:qFormat/>
    <w:rsid w:val="0070069C"/>
    <w:rPr>
      <w:rFonts w:cs="OpenSymbol"/>
    </w:rPr>
  </w:style>
  <w:style w:type="character" w:customStyle="1" w:styleId="ListLabel71">
    <w:name w:val="ListLabel 71"/>
    <w:qFormat/>
    <w:rsid w:val="0070069C"/>
    <w:rPr>
      <w:rFonts w:cs="OpenSymbol"/>
    </w:rPr>
  </w:style>
  <w:style w:type="character" w:customStyle="1" w:styleId="ListLabel72">
    <w:name w:val="ListLabel 72"/>
    <w:qFormat/>
    <w:rsid w:val="0070069C"/>
    <w:rPr>
      <w:rFonts w:cs="OpenSymbol"/>
    </w:rPr>
  </w:style>
  <w:style w:type="character" w:customStyle="1" w:styleId="ListLabel73">
    <w:name w:val="ListLabel 73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74">
    <w:name w:val="ListLabel 74"/>
    <w:qFormat/>
    <w:rsid w:val="0070069C"/>
    <w:rPr>
      <w:rFonts w:cs="OpenSymbol"/>
    </w:rPr>
  </w:style>
  <w:style w:type="character" w:customStyle="1" w:styleId="ListLabel75">
    <w:name w:val="ListLabel 75"/>
    <w:qFormat/>
    <w:rsid w:val="0070069C"/>
    <w:rPr>
      <w:rFonts w:cs="OpenSymbol"/>
    </w:rPr>
  </w:style>
  <w:style w:type="character" w:customStyle="1" w:styleId="ListLabel76">
    <w:name w:val="ListLabel 76"/>
    <w:qFormat/>
    <w:rsid w:val="0070069C"/>
    <w:rPr>
      <w:rFonts w:cs="OpenSymbol"/>
    </w:rPr>
  </w:style>
  <w:style w:type="character" w:customStyle="1" w:styleId="ListLabel77">
    <w:name w:val="ListLabel 77"/>
    <w:qFormat/>
    <w:rsid w:val="0070069C"/>
    <w:rPr>
      <w:rFonts w:cs="OpenSymbol"/>
    </w:rPr>
  </w:style>
  <w:style w:type="character" w:customStyle="1" w:styleId="ListLabel78">
    <w:name w:val="ListLabel 78"/>
    <w:qFormat/>
    <w:rsid w:val="0070069C"/>
    <w:rPr>
      <w:rFonts w:cs="OpenSymbol"/>
    </w:rPr>
  </w:style>
  <w:style w:type="character" w:customStyle="1" w:styleId="ListLabel79">
    <w:name w:val="ListLabel 79"/>
    <w:qFormat/>
    <w:rsid w:val="0070069C"/>
    <w:rPr>
      <w:rFonts w:cs="OpenSymbol"/>
    </w:rPr>
  </w:style>
  <w:style w:type="character" w:customStyle="1" w:styleId="ListLabel80">
    <w:name w:val="ListLabel 80"/>
    <w:qFormat/>
    <w:rsid w:val="0070069C"/>
    <w:rPr>
      <w:rFonts w:cs="OpenSymbol"/>
    </w:rPr>
  </w:style>
  <w:style w:type="character" w:customStyle="1" w:styleId="ListLabel81">
    <w:name w:val="ListLabel 81"/>
    <w:qFormat/>
    <w:rsid w:val="0070069C"/>
    <w:rPr>
      <w:rFonts w:cs="OpenSymbol"/>
    </w:rPr>
  </w:style>
  <w:style w:type="character" w:customStyle="1" w:styleId="ListLabel82">
    <w:name w:val="ListLabel 82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83">
    <w:name w:val="ListLabel 83"/>
    <w:qFormat/>
    <w:rsid w:val="0070069C"/>
    <w:rPr>
      <w:rFonts w:cs="OpenSymbol"/>
    </w:rPr>
  </w:style>
  <w:style w:type="character" w:customStyle="1" w:styleId="ListLabel84">
    <w:name w:val="ListLabel 84"/>
    <w:qFormat/>
    <w:rsid w:val="0070069C"/>
    <w:rPr>
      <w:rFonts w:cs="OpenSymbol"/>
    </w:rPr>
  </w:style>
  <w:style w:type="character" w:customStyle="1" w:styleId="ListLabel85">
    <w:name w:val="ListLabel 85"/>
    <w:qFormat/>
    <w:rsid w:val="0070069C"/>
    <w:rPr>
      <w:rFonts w:cs="OpenSymbol"/>
    </w:rPr>
  </w:style>
  <w:style w:type="character" w:customStyle="1" w:styleId="ListLabel86">
    <w:name w:val="ListLabel 86"/>
    <w:qFormat/>
    <w:rsid w:val="0070069C"/>
    <w:rPr>
      <w:rFonts w:cs="OpenSymbol"/>
    </w:rPr>
  </w:style>
  <w:style w:type="character" w:customStyle="1" w:styleId="ListLabel87">
    <w:name w:val="ListLabel 87"/>
    <w:qFormat/>
    <w:rsid w:val="0070069C"/>
    <w:rPr>
      <w:rFonts w:cs="OpenSymbol"/>
    </w:rPr>
  </w:style>
  <w:style w:type="character" w:customStyle="1" w:styleId="ListLabel88">
    <w:name w:val="ListLabel 88"/>
    <w:qFormat/>
    <w:rsid w:val="0070069C"/>
    <w:rPr>
      <w:rFonts w:cs="OpenSymbol"/>
    </w:rPr>
  </w:style>
  <w:style w:type="character" w:customStyle="1" w:styleId="ListLabel89">
    <w:name w:val="ListLabel 89"/>
    <w:qFormat/>
    <w:rsid w:val="0070069C"/>
    <w:rPr>
      <w:rFonts w:cs="OpenSymbol"/>
    </w:rPr>
  </w:style>
  <w:style w:type="character" w:customStyle="1" w:styleId="ListLabel90">
    <w:name w:val="ListLabel 90"/>
    <w:qFormat/>
    <w:rsid w:val="0070069C"/>
    <w:rPr>
      <w:rFonts w:cs="OpenSymbol"/>
    </w:rPr>
  </w:style>
  <w:style w:type="character" w:customStyle="1" w:styleId="ListLabel91">
    <w:name w:val="ListLabel 91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92">
    <w:name w:val="ListLabel 92"/>
    <w:qFormat/>
    <w:rsid w:val="0070069C"/>
    <w:rPr>
      <w:rFonts w:cs="OpenSymbol"/>
    </w:rPr>
  </w:style>
  <w:style w:type="character" w:customStyle="1" w:styleId="ListLabel93">
    <w:name w:val="ListLabel 93"/>
    <w:qFormat/>
    <w:rsid w:val="0070069C"/>
    <w:rPr>
      <w:rFonts w:cs="OpenSymbol"/>
    </w:rPr>
  </w:style>
  <w:style w:type="character" w:customStyle="1" w:styleId="ListLabel94">
    <w:name w:val="ListLabel 94"/>
    <w:qFormat/>
    <w:rsid w:val="0070069C"/>
    <w:rPr>
      <w:rFonts w:cs="OpenSymbol"/>
    </w:rPr>
  </w:style>
  <w:style w:type="character" w:customStyle="1" w:styleId="ListLabel95">
    <w:name w:val="ListLabel 95"/>
    <w:qFormat/>
    <w:rsid w:val="0070069C"/>
    <w:rPr>
      <w:rFonts w:cs="OpenSymbol"/>
    </w:rPr>
  </w:style>
  <w:style w:type="character" w:customStyle="1" w:styleId="ListLabel96">
    <w:name w:val="ListLabel 96"/>
    <w:qFormat/>
    <w:rsid w:val="0070069C"/>
    <w:rPr>
      <w:rFonts w:cs="OpenSymbol"/>
    </w:rPr>
  </w:style>
  <w:style w:type="character" w:customStyle="1" w:styleId="ListLabel97">
    <w:name w:val="ListLabel 97"/>
    <w:qFormat/>
    <w:rsid w:val="0070069C"/>
    <w:rPr>
      <w:rFonts w:cs="OpenSymbol"/>
    </w:rPr>
  </w:style>
  <w:style w:type="character" w:customStyle="1" w:styleId="ListLabel98">
    <w:name w:val="ListLabel 98"/>
    <w:qFormat/>
    <w:rsid w:val="0070069C"/>
    <w:rPr>
      <w:rFonts w:cs="OpenSymbol"/>
    </w:rPr>
  </w:style>
  <w:style w:type="character" w:customStyle="1" w:styleId="ListLabel99">
    <w:name w:val="ListLabel 99"/>
    <w:qFormat/>
    <w:rsid w:val="0070069C"/>
    <w:rPr>
      <w:rFonts w:cs="OpenSymbol"/>
    </w:rPr>
  </w:style>
  <w:style w:type="character" w:customStyle="1" w:styleId="ListLabel100">
    <w:name w:val="ListLabel 100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101">
    <w:name w:val="ListLabel 101"/>
    <w:qFormat/>
    <w:rsid w:val="0070069C"/>
    <w:rPr>
      <w:rFonts w:cs="OpenSymbol"/>
    </w:rPr>
  </w:style>
  <w:style w:type="character" w:customStyle="1" w:styleId="ListLabel102">
    <w:name w:val="ListLabel 102"/>
    <w:qFormat/>
    <w:rsid w:val="0070069C"/>
    <w:rPr>
      <w:rFonts w:cs="OpenSymbol"/>
    </w:rPr>
  </w:style>
  <w:style w:type="character" w:customStyle="1" w:styleId="ListLabel103">
    <w:name w:val="ListLabel 103"/>
    <w:qFormat/>
    <w:rsid w:val="0070069C"/>
    <w:rPr>
      <w:rFonts w:cs="OpenSymbol"/>
    </w:rPr>
  </w:style>
  <w:style w:type="character" w:customStyle="1" w:styleId="ListLabel104">
    <w:name w:val="ListLabel 104"/>
    <w:qFormat/>
    <w:rsid w:val="0070069C"/>
    <w:rPr>
      <w:rFonts w:cs="OpenSymbol"/>
    </w:rPr>
  </w:style>
  <w:style w:type="character" w:customStyle="1" w:styleId="ListLabel105">
    <w:name w:val="ListLabel 105"/>
    <w:qFormat/>
    <w:rsid w:val="0070069C"/>
    <w:rPr>
      <w:rFonts w:cs="OpenSymbol"/>
    </w:rPr>
  </w:style>
  <w:style w:type="character" w:customStyle="1" w:styleId="ListLabel106">
    <w:name w:val="ListLabel 106"/>
    <w:qFormat/>
    <w:rsid w:val="0070069C"/>
    <w:rPr>
      <w:rFonts w:cs="OpenSymbol"/>
    </w:rPr>
  </w:style>
  <w:style w:type="character" w:customStyle="1" w:styleId="ListLabel107">
    <w:name w:val="ListLabel 107"/>
    <w:qFormat/>
    <w:rsid w:val="0070069C"/>
    <w:rPr>
      <w:rFonts w:cs="OpenSymbol"/>
    </w:rPr>
  </w:style>
  <w:style w:type="character" w:customStyle="1" w:styleId="ListLabel108">
    <w:name w:val="ListLabel 108"/>
    <w:qFormat/>
    <w:rsid w:val="0070069C"/>
    <w:rPr>
      <w:rFonts w:cs="OpenSymbol"/>
    </w:rPr>
  </w:style>
  <w:style w:type="character" w:customStyle="1" w:styleId="ListLabel109">
    <w:name w:val="ListLabel 109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110">
    <w:name w:val="ListLabel 110"/>
    <w:qFormat/>
    <w:rsid w:val="0070069C"/>
    <w:rPr>
      <w:rFonts w:cs="OpenSymbol"/>
    </w:rPr>
  </w:style>
  <w:style w:type="character" w:customStyle="1" w:styleId="ListLabel111">
    <w:name w:val="ListLabel 111"/>
    <w:qFormat/>
    <w:rsid w:val="0070069C"/>
    <w:rPr>
      <w:rFonts w:cs="OpenSymbol"/>
    </w:rPr>
  </w:style>
  <w:style w:type="character" w:customStyle="1" w:styleId="ListLabel112">
    <w:name w:val="ListLabel 112"/>
    <w:qFormat/>
    <w:rsid w:val="0070069C"/>
    <w:rPr>
      <w:rFonts w:cs="OpenSymbol"/>
    </w:rPr>
  </w:style>
  <w:style w:type="character" w:customStyle="1" w:styleId="ListLabel113">
    <w:name w:val="ListLabel 113"/>
    <w:qFormat/>
    <w:rsid w:val="0070069C"/>
    <w:rPr>
      <w:rFonts w:cs="OpenSymbol"/>
    </w:rPr>
  </w:style>
  <w:style w:type="character" w:customStyle="1" w:styleId="ListLabel114">
    <w:name w:val="ListLabel 114"/>
    <w:qFormat/>
    <w:rsid w:val="0070069C"/>
    <w:rPr>
      <w:rFonts w:cs="OpenSymbol"/>
    </w:rPr>
  </w:style>
  <w:style w:type="character" w:customStyle="1" w:styleId="ListLabel115">
    <w:name w:val="ListLabel 115"/>
    <w:qFormat/>
    <w:rsid w:val="0070069C"/>
    <w:rPr>
      <w:rFonts w:cs="OpenSymbol"/>
    </w:rPr>
  </w:style>
  <w:style w:type="character" w:customStyle="1" w:styleId="ListLabel116">
    <w:name w:val="ListLabel 116"/>
    <w:qFormat/>
    <w:rsid w:val="0070069C"/>
    <w:rPr>
      <w:rFonts w:cs="OpenSymbol"/>
    </w:rPr>
  </w:style>
  <w:style w:type="character" w:customStyle="1" w:styleId="ListLabel117">
    <w:name w:val="ListLabel 117"/>
    <w:qFormat/>
    <w:rsid w:val="0070069C"/>
    <w:rPr>
      <w:rFonts w:cs="OpenSymbol"/>
    </w:rPr>
  </w:style>
  <w:style w:type="character" w:customStyle="1" w:styleId="ListLabel118">
    <w:name w:val="ListLabel 118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119">
    <w:name w:val="ListLabel 119"/>
    <w:qFormat/>
    <w:rsid w:val="0070069C"/>
    <w:rPr>
      <w:rFonts w:cs="OpenSymbol"/>
    </w:rPr>
  </w:style>
  <w:style w:type="character" w:customStyle="1" w:styleId="ListLabel120">
    <w:name w:val="ListLabel 120"/>
    <w:qFormat/>
    <w:rsid w:val="0070069C"/>
    <w:rPr>
      <w:rFonts w:cs="OpenSymbol"/>
    </w:rPr>
  </w:style>
  <w:style w:type="character" w:customStyle="1" w:styleId="ListLabel121">
    <w:name w:val="ListLabel 121"/>
    <w:qFormat/>
    <w:rsid w:val="0070069C"/>
    <w:rPr>
      <w:rFonts w:cs="OpenSymbol"/>
    </w:rPr>
  </w:style>
  <w:style w:type="character" w:customStyle="1" w:styleId="ListLabel122">
    <w:name w:val="ListLabel 122"/>
    <w:qFormat/>
    <w:rsid w:val="0070069C"/>
    <w:rPr>
      <w:rFonts w:cs="OpenSymbol"/>
    </w:rPr>
  </w:style>
  <w:style w:type="character" w:customStyle="1" w:styleId="ListLabel123">
    <w:name w:val="ListLabel 123"/>
    <w:qFormat/>
    <w:rsid w:val="0070069C"/>
    <w:rPr>
      <w:rFonts w:cs="OpenSymbol"/>
    </w:rPr>
  </w:style>
  <w:style w:type="character" w:customStyle="1" w:styleId="ListLabel124">
    <w:name w:val="ListLabel 124"/>
    <w:qFormat/>
    <w:rsid w:val="0070069C"/>
    <w:rPr>
      <w:rFonts w:cs="OpenSymbol"/>
    </w:rPr>
  </w:style>
  <w:style w:type="character" w:customStyle="1" w:styleId="ListLabel125">
    <w:name w:val="ListLabel 125"/>
    <w:qFormat/>
    <w:rsid w:val="0070069C"/>
    <w:rPr>
      <w:rFonts w:cs="OpenSymbol"/>
    </w:rPr>
  </w:style>
  <w:style w:type="character" w:customStyle="1" w:styleId="ListLabel126">
    <w:name w:val="ListLabel 126"/>
    <w:qFormat/>
    <w:rsid w:val="0070069C"/>
    <w:rPr>
      <w:rFonts w:cs="OpenSymbol"/>
    </w:rPr>
  </w:style>
  <w:style w:type="character" w:customStyle="1" w:styleId="ListLabel127">
    <w:name w:val="ListLabel 127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128">
    <w:name w:val="ListLabel 128"/>
    <w:qFormat/>
    <w:rsid w:val="0070069C"/>
    <w:rPr>
      <w:rFonts w:cs="OpenSymbol"/>
    </w:rPr>
  </w:style>
  <w:style w:type="character" w:customStyle="1" w:styleId="ListLabel129">
    <w:name w:val="ListLabel 129"/>
    <w:qFormat/>
    <w:rsid w:val="0070069C"/>
    <w:rPr>
      <w:rFonts w:cs="OpenSymbol"/>
    </w:rPr>
  </w:style>
  <w:style w:type="character" w:customStyle="1" w:styleId="ListLabel130">
    <w:name w:val="ListLabel 130"/>
    <w:qFormat/>
    <w:rsid w:val="0070069C"/>
    <w:rPr>
      <w:rFonts w:cs="OpenSymbol"/>
    </w:rPr>
  </w:style>
  <w:style w:type="character" w:customStyle="1" w:styleId="ListLabel131">
    <w:name w:val="ListLabel 131"/>
    <w:qFormat/>
    <w:rsid w:val="0070069C"/>
    <w:rPr>
      <w:rFonts w:cs="OpenSymbol"/>
    </w:rPr>
  </w:style>
  <w:style w:type="character" w:customStyle="1" w:styleId="ListLabel132">
    <w:name w:val="ListLabel 132"/>
    <w:qFormat/>
    <w:rsid w:val="0070069C"/>
    <w:rPr>
      <w:rFonts w:cs="OpenSymbol"/>
    </w:rPr>
  </w:style>
  <w:style w:type="character" w:customStyle="1" w:styleId="ListLabel133">
    <w:name w:val="ListLabel 133"/>
    <w:qFormat/>
    <w:rsid w:val="0070069C"/>
    <w:rPr>
      <w:rFonts w:cs="OpenSymbol"/>
    </w:rPr>
  </w:style>
  <w:style w:type="character" w:customStyle="1" w:styleId="ListLabel134">
    <w:name w:val="ListLabel 134"/>
    <w:qFormat/>
    <w:rsid w:val="0070069C"/>
    <w:rPr>
      <w:rFonts w:cs="OpenSymbol"/>
    </w:rPr>
  </w:style>
  <w:style w:type="character" w:customStyle="1" w:styleId="ListLabel135">
    <w:name w:val="ListLabel 135"/>
    <w:qFormat/>
    <w:rsid w:val="0070069C"/>
    <w:rPr>
      <w:rFonts w:cs="OpenSymbol"/>
    </w:rPr>
  </w:style>
  <w:style w:type="character" w:customStyle="1" w:styleId="ListLabel136">
    <w:name w:val="ListLabel 136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137">
    <w:name w:val="ListLabel 137"/>
    <w:qFormat/>
    <w:rsid w:val="0070069C"/>
    <w:rPr>
      <w:rFonts w:cs="OpenSymbol"/>
    </w:rPr>
  </w:style>
  <w:style w:type="character" w:customStyle="1" w:styleId="ListLabel138">
    <w:name w:val="ListLabel 138"/>
    <w:qFormat/>
    <w:rsid w:val="0070069C"/>
    <w:rPr>
      <w:rFonts w:cs="OpenSymbol"/>
    </w:rPr>
  </w:style>
  <w:style w:type="character" w:customStyle="1" w:styleId="ListLabel139">
    <w:name w:val="ListLabel 139"/>
    <w:qFormat/>
    <w:rsid w:val="0070069C"/>
    <w:rPr>
      <w:rFonts w:cs="OpenSymbol"/>
    </w:rPr>
  </w:style>
  <w:style w:type="character" w:customStyle="1" w:styleId="ListLabel140">
    <w:name w:val="ListLabel 140"/>
    <w:qFormat/>
    <w:rsid w:val="0070069C"/>
    <w:rPr>
      <w:rFonts w:cs="OpenSymbol"/>
    </w:rPr>
  </w:style>
  <w:style w:type="character" w:customStyle="1" w:styleId="ListLabel141">
    <w:name w:val="ListLabel 141"/>
    <w:qFormat/>
    <w:rsid w:val="0070069C"/>
    <w:rPr>
      <w:rFonts w:cs="OpenSymbol"/>
    </w:rPr>
  </w:style>
  <w:style w:type="character" w:customStyle="1" w:styleId="ListLabel142">
    <w:name w:val="ListLabel 142"/>
    <w:qFormat/>
    <w:rsid w:val="0070069C"/>
    <w:rPr>
      <w:rFonts w:cs="OpenSymbol"/>
    </w:rPr>
  </w:style>
  <w:style w:type="character" w:customStyle="1" w:styleId="ListLabel143">
    <w:name w:val="ListLabel 143"/>
    <w:qFormat/>
    <w:rsid w:val="0070069C"/>
    <w:rPr>
      <w:rFonts w:cs="OpenSymbol"/>
    </w:rPr>
  </w:style>
  <w:style w:type="character" w:customStyle="1" w:styleId="ListLabel144">
    <w:name w:val="ListLabel 144"/>
    <w:qFormat/>
    <w:rsid w:val="0070069C"/>
    <w:rPr>
      <w:rFonts w:cs="OpenSymbol"/>
    </w:rPr>
  </w:style>
  <w:style w:type="character" w:customStyle="1" w:styleId="ListLabel145">
    <w:name w:val="ListLabel 145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146">
    <w:name w:val="ListLabel 146"/>
    <w:qFormat/>
    <w:rsid w:val="0070069C"/>
    <w:rPr>
      <w:rFonts w:cs="OpenSymbol"/>
    </w:rPr>
  </w:style>
  <w:style w:type="character" w:customStyle="1" w:styleId="ListLabel147">
    <w:name w:val="ListLabel 147"/>
    <w:qFormat/>
    <w:rsid w:val="0070069C"/>
    <w:rPr>
      <w:rFonts w:cs="OpenSymbol"/>
    </w:rPr>
  </w:style>
  <w:style w:type="character" w:customStyle="1" w:styleId="ListLabel148">
    <w:name w:val="ListLabel 148"/>
    <w:qFormat/>
    <w:rsid w:val="0070069C"/>
    <w:rPr>
      <w:rFonts w:cs="OpenSymbol"/>
    </w:rPr>
  </w:style>
  <w:style w:type="character" w:customStyle="1" w:styleId="ListLabel149">
    <w:name w:val="ListLabel 149"/>
    <w:qFormat/>
    <w:rsid w:val="0070069C"/>
    <w:rPr>
      <w:rFonts w:cs="OpenSymbol"/>
    </w:rPr>
  </w:style>
  <w:style w:type="character" w:customStyle="1" w:styleId="ListLabel150">
    <w:name w:val="ListLabel 150"/>
    <w:qFormat/>
    <w:rsid w:val="0070069C"/>
    <w:rPr>
      <w:rFonts w:cs="OpenSymbol"/>
    </w:rPr>
  </w:style>
  <w:style w:type="character" w:customStyle="1" w:styleId="ListLabel151">
    <w:name w:val="ListLabel 151"/>
    <w:qFormat/>
    <w:rsid w:val="0070069C"/>
    <w:rPr>
      <w:rFonts w:cs="OpenSymbol"/>
    </w:rPr>
  </w:style>
  <w:style w:type="character" w:customStyle="1" w:styleId="ListLabel152">
    <w:name w:val="ListLabel 152"/>
    <w:qFormat/>
    <w:rsid w:val="0070069C"/>
    <w:rPr>
      <w:rFonts w:cs="OpenSymbol"/>
    </w:rPr>
  </w:style>
  <w:style w:type="character" w:customStyle="1" w:styleId="ListLabel153">
    <w:name w:val="ListLabel 153"/>
    <w:qFormat/>
    <w:rsid w:val="0070069C"/>
    <w:rPr>
      <w:rFonts w:cs="OpenSymbol"/>
    </w:rPr>
  </w:style>
  <w:style w:type="character" w:customStyle="1" w:styleId="ListLabel154">
    <w:name w:val="ListLabel 154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155">
    <w:name w:val="ListLabel 155"/>
    <w:qFormat/>
    <w:rsid w:val="0070069C"/>
    <w:rPr>
      <w:rFonts w:cs="OpenSymbol"/>
    </w:rPr>
  </w:style>
  <w:style w:type="character" w:customStyle="1" w:styleId="ListLabel156">
    <w:name w:val="ListLabel 156"/>
    <w:qFormat/>
    <w:rsid w:val="0070069C"/>
    <w:rPr>
      <w:rFonts w:cs="OpenSymbol"/>
    </w:rPr>
  </w:style>
  <w:style w:type="character" w:customStyle="1" w:styleId="ListLabel157">
    <w:name w:val="ListLabel 157"/>
    <w:qFormat/>
    <w:rsid w:val="0070069C"/>
    <w:rPr>
      <w:rFonts w:cs="OpenSymbol"/>
    </w:rPr>
  </w:style>
  <w:style w:type="character" w:customStyle="1" w:styleId="ListLabel158">
    <w:name w:val="ListLabel 158"/>
    <w:qFormat/>
    <w:rsid w:val="0070069C"/>
    <w:rPr>
      <w:rFonts w:cs="OpenSymbol"/>
    </w:rPr>
  </w:style>
  <w:style w:type="character" w:customStyle="1" w:styleId="ListLabel159">
    <w:name w:val="ListLabel 159"/>
    <w:qFormat/>
    <w:rsid w:val="0070069C"/>
    <w:rPr>
      <w:rFonts w:cs="OpenSymbol"/>
    </w:rPr>
  </w:style>
  <w:style w:type="character" w:customStyle="1" w:styleId="ListLabel160">
    <w:name w:val="ListLabel 160"/>
    <w:qFormat/>
    <w:rsid w:val="0070069C"/>
    <w:rPr>
      <w:rFonts w:cs="OpenSymbol"/>
    </w:rPr>
  </w:style>
  <w:style w:type="character" w:customStyle="1" w:styleId="ListLabel161">
    <w:name w:val="ListLabel 161"/>
    <w:qFormat/>
    <w:rsid w:val="0070069C"/>
    <w:rPr>
      <w:rFonts w:cs="OpenSymbol"/>
    </w:rPr>
  </w:style>
  <w:style w:type="character" w:customStyle="1" w:styleId="ListLabel162">
    <w:name w:val="ListLabel 162"/>
    <w:qFormat/>
    <w:rsid w:val="0070069C"/>
    <w:rPr>
      <w:rFonts w:cs="OpenSymbol"/>
    </w:rPr>
  </w:style>
  <w:style w:type="character" w:customStyle="1" w:styleId="ListLabel163">
    <w:name w:val="ListLabel 163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164">
    <w:name w:val="ListLabel 164"/>
    <w:qFormat/>
    <w:rsid w:val="0070069C"/>
    <w:rPr>
      <w:rFonts w:cs="OpenSymbol"/>
    </w:rPr>
  </w:style>
  <w:style w:type="character" w:customStyle="1" w:styleId="ListLabel165">
    <w:name w:val="ListLabel 165"/>
    <w:qFormat/>
    <w:rsid w:val="0070069C"/>
    <w:rPr>
      <w:rFonts w:cs="OpenSymbol"/>
    </w:rPr>
  </w:style>
  <w:style w:type="character" w:customStyle="1" w:styleId="ListLabel166">
    <w:name w:val="ListLabel 166"/>
    <w:qFormat/>
    <w:rsid w:val="0070069C"/>
    <w:rPr>
      <w:rFonts w:cs="OpenSymbol"/>
    </w:rPr>
  </w:style>
  <w:style w:type="character" w:customStyle="1" w:styleId="ListLabel167">
    <w:name w:val="ListLabel 167"/>
    <w:qFormat/>
    <w:rsid w:val="0070069C"/>
    <w:rPr>
      <w:rFonts w:cs="OpenSymbol"/>
    </w:rPr>
  </w:style>
  <w:style w:type="character" w:customStyle="1" w:styleId="ListLabel168">
    <w:name w:val="ListLabel 168"/>
    <w:qFormat/>
    <w:rsid w:val="0070069C"/>
    <w:rPr>
      <w:rFonts w:cs="OpenSymbol"/>
    </w:rPr>
  </w:style>
  <w:style w:type="character" w:customStyle="1" w:styleId="ListLabel169">
    <w:name w:val="ListLabel 169"/>
    <w:qFormat/>
    <w:rsid w:val="0070069C"/>
    <w:rPr>
      <w:rFonts w:cs="OpenSymbol"/>
    </w:rPr>
  </w:style>
  <w:style w:type="character" w:customStyle="1" w:styleId="ListLabel170">
    <w:name w:val="ListLabel 170"/>
    <w:qFormat/>
    <w:rsid w:val="0070069C"/>
    <w:rPr>
      <w:rFonts w:cs="OpenSymbol"/>
    </w:rPr>
  </w:style>
  <w:style w:type="character" w:customStyle="1" w:styleId="ListLabel171">
    <w:name w:val="ListLabel 171"/>
    <w:qFormat/>
    <w:rsid w:val="0070069C"/>
    <w:rPr>
      <w:rFonts w:cs="OpenSymbol"/>
    </w:rPr>
  </w:style>
  <w:style w:type="character" w:customStyle="1" w:styleId="ListLabel172">
    <w:name w:val="ListLabel 172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173">
    <w:name w:val="ListLabel 173"/>
    <w:qFormat/>
    <w:rsid w:val="0070069C"/>
    <w:rPr>
      <w:rFonts w:cs="OpenSymbol"/>
    </w:rPr>
  </w:style>
  <w:style w:type="character" w:customStyle="1" w:styleId="ListLabel174">
    <w:name w:val="ListLabel 174"/>
    <w:qFormat/>
    <w:rsid w:val="0070069C"/>
    <w:rPr>
      <w:rFonts w:cs="OpenSymbol"/>
    </w:rPr>
  </w:style>
  <w:style w:type="character" w:customStyle="1" w:styleId="ListLabel175">
    <w:name w:val="ListLabel 175"/>
    <w:qFormat/>
    <w:rsid w:val="0070069C"/>
    <w:rPr>
      <w:rFonts w:cs="OpenSymbol"/>
    </w:rPr>
  </w:style>
  <w:style w:type="character" w:customStyle="1" w:styleId="ListLabel176">
    <w:name w:val="ListLabel 176"/>
    <w:qFormat/>
    <w:rsid w:val="0070069C"/>
    <w:rPr>
      <w:rFonts w:cs="OpenSymbol"/>
    </w:rPr>
  </w:style>
  <w:style w:type="character" w:customStyle="1" w:styleId="ListLabel177">
    <w:name w:val="ListLabel 177"/>
    <w:qFormat/>
    <w:rsid w:val="0070069C"/>
    <w:rPr>
      <w:rFonts w:cs="OpenSymbol"/>
    </w:rPr>
  </w:style>
  <w:style w:type="character" w:customStyle="1" w:styleId="ListLabel178">
    <w:name w:val="ListLabel 178"/>
    <w:qFormat/>
    <w:rsid w:val="0070069C"/>
    <w:rPr>
      <w:rFonts w:cs="OpenSymbol"/>
    </w:rPr>
  </w:style>
  <w:style w:type="character" w:customStyle="1" w:styleId="ListLabel179">
    <w:name w:val="ListLabel 179"/>
    <w:qFormat/>
    <w:rsid w:val="0070069C"/>
    <w:rPr>
      <w:rFonts w:cs="OpenSymbol"/>
    </w:rPr>
  </w:style>
  <w:style w:type="character" w:customStyle="1" w:styleId="ListLabel180">
    <w:name w:val="ListLabel 180"/>
    <w:qFormat/>
    <w:rsid w:val="0070069C"/>
    <w:rPr>
      <w:rFonts w:cs="OpenSymbol"/>
    </w:rPr>
  </w:style>
  <w:style w:type="character" w:customStyle="1" w:styleId="ListLabel181">
    <w:name w:val="ListLabel 181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182">
    <w:name w:val="ListLabel 182"/>
    <w:qFormat/>
    <w:rsid w:val="0070069C"/>
    <w:rPr>
      <w:rFonts w:cs="OpenSymbol"/>
    </w:rPr>
  </w:style>
  <w:style w:type="character" w:customStyle="1" w:styleId="ListLabel183">
    <w:name w:val="ListLabel 183"/>
    <w:qFormat/>
    <w:rsid w:val="0070069C"/>
    <w:rPr>
      <w:rFonts w:cs="OpenSymbol"/>
    </w:rPr>
  </w:style>
  <w:style w:type="character" w:customStyle="1" w:styleId="ListLabel184">
    <w:name w:val="ListLabel 184"/>
    <w:qFormat/>
    <w:rsid w:val="0070069C"/>
    <w:rPr>
      <w:rFonts w:cs="OpenSymbol"/>
    </w:rPr>
  </w:style>
  <w:style w:type="character" w:customStyle="1" w:styleId="ListLabel185">
    <w:name w:val="ListLabel 185"/>
    <w:qFormat/>
    <w:rsid w:val="0070069C"/>
    <w:rPr>
      <w:rFonts w:cs="OpenSymbol"/>
    </w:rPr>
  </w:style>
  <w:style w:type="character" w:customStyle="1" w:styleId="ListLabel186">
    <w:name w:val="ListLabel 186"/>
    <w:qFormat/>
    <w:rsid w:val="0070069C"/>
    <w:rPr>
      <w:rFonts w:cs="OpenSymbol"/>
    </w:rPr>
  </w:style>
  <w:style w:type="character" w:customStyle="1" w:styleId="ListLabel187">
    <w:name w:val="ListLabel 187"/>
    <w:qFormat/>
    <w:rsid w:val="0070069C"/>
    <w:rPr>
      <w:rFonts w:cs="OpenSymbol"/>
    </w:rPr>
  </w:style>
  <w:style w:type="character" w:customStyle="1" w:styleId="ListLabel188">
    <w:name w:val="ListLabel 188"/>
    <w:qFormat/>
    <w:rsid w:val="0070069C"/>
    <w:rPr>
      <w:rFonts w:cs="OpenSymbol"/>
    </w:rPr>
  </w:style>
  <w:style w:type="character" w:customStyle="1" w:styleId="ListLabel189">
    <w:name w:val="ListLabel 189"/>
    <w:qFormat/>
    <w:rsid w:val="0070069C"/>
    <w:rPr>
      <w:rFonts w:cs="OpenSymbol"/>
    </w:rPr>
  </w:style>
  <w:style w:type="character" w:customStyle="1" w:styleId="ListLabel190">
    <w:name w:val="ListLabel 190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191">
    <w:name w:val="ListLabel 191"/>
    <w:qFormat/>
    <w:rsid w:val="0070069C"/>
    <w:rPr>
      <w:rFonts w:cs="OpenSymbol"/>
    </w:rPr>
  </w:style>
  <w:style w:type="character" w:customStyle="1" w:styleId="ListLabel192">
    <w:name w:val="ListLabel 192"/>
    <w:qFormat/>
    <w:rsid w:val="0070069C"/>
    <w:rPr>
      <w:rFonts w:cs="OpenSymbol"/>
    </w:rPr>
  </w:style>
  <w:style w:type="character" w:customStyle="1" w:styleId="ListLabel193">
    <w:name w:val="ListLabel 193"/>
    <w:qFormat/>
    <w:rsid w:val="0070069C"/>
    <w:rPr>
      <w:rFonts w:cs="OpenSymbol"/>
    </w:rPr>
  </w:style>
  <w:style w:type="character" w:customStyle="1" w:styleId="ListLabel194">
    <w:name w:val="ListLabel 194"/>
    <w:qFormat/>
    <w:rsid w:val="0070069C"/>
    <w:rPr>
      <w:rFonts w:cs="OpenSymbol"/>
    </w:rPr>
  </w:style>
  <w:style w:type="character" w:customStyle="1" w:styleId="ListLabel195">
    <w:name w:val="ListLabel 195"/>
    <w:qFormat/>
    <w:rsid w:val="0070069C"/>
    <w:rPr>
      <w:rFonts w:cs="OpenSymbol"/>
    </w:rPr>
  </w:style>
  <w:style w:type="character" w:customStyle="1" w:styleId="ListLabel196">
    <w:name w:val="ListLabel 196"/>
    <w:qFormat/>
    <w:rsid w:val="0070069C"/>
    <w:rPr>
      <w:rFonts w:cs="OpenSymbol"/>
    </w:rPr>
  </w:style>
  <w:style w:type="character" w:customStyle="1" w:styleId="ListLabel197">
    <w:name w:val="ListLabel 197"/>
    <w:qFormat/>
    <w:rsid w:val="0070069C"/>
    <w:rPr>
      <w:rFonts w:cs="OpenSymbol"/>
    </w:rPr>
  </w:style>
  <w:style w:type="character" w:customStyle="1" w:styleId="ListLabel198">
    <w:name w:val="ListLabel 198"/>
    <w:qFormat/>
    <w:rsid w:val="0070069C"/>
    <w:rPr>
      <w:rFonts w:cs="OpenSymbol"/>
    </w:rPr>
  </w:style>
  <w:style w:type="character" w:customStyle="1" w:styleId="ListLabel199">
    <w:name w:val="ListLabel 199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200">
    <w:name w:val="ListLabel 200"/>
    <w:qFormat/>
    <w:rsid w:val="0070069C"/>
    <w:rPr>
      <w:rFonts w:cs="OpenSymbol"/>
    </w:rPr>
  </w:style>
  <w:style w:type="character" w:customStyle="1" w:styleId="ListLabel201">
    <w:name w:val="ListLabel 201"/>
    <w:qFormat/>
    <w:rsid w:val="0070069C"/>
    <w:rPr>
      <w:rFonts w:cs="OpenSymbol"/>
    </w:rPr>
  </w:style>
  <w:style w:type="character" w:customStyle="1" w:styleId="ListLabel202">
    <w:name w:val="ListLabel 202"/>
    <w:qFormat/>
    <w:rsid w:val="0070069C"/>
    <w:rPr>
      <w:rFonts w:cs="OpenSymbol"/>
    </w:rPr>
  </w:style>
  <w:style w:type="character" w:customStyle="1" w:styleId="ListLabel203">
    <w:name w:val="ListLabel 203"/>
    <w:qFormat/>
    <w:rsid w:val="0070069C"/>
    <w:rPr>
      <w:rFonts w:cs="OpenSymbol"/>
    </w:rPr>
  </w:style>
  <w:style w:type="character" w:customStyle="1" w:styleId="ListLabel204">
    <w:name w:val="ListLabel 204"/>
    <w:qFormat/>
    <w:rsid w:val="0070069C"/>
    <w:rPr>
      <w:rFonts w:cs="OpenSymbol"/>
    </w:rPr>
  </w:style>
  <w:style w:type="character" w:customStyle="1" w:styleId="ListLabel205">
    <w:name w:val="ListLabel 205"/>
    <w:qFormat/>
    <w:rsid w:val="0070069C"/>
    <w:rPr>
      <w:rFonts w:cs="OpenSymbol"/>
    </w:rPr>
  </w:style>
  <w:style w:type="character" w:customStyle="1" w:styleId="ListLabel206">
    <w:name w:val="ListLabel 206"/>
    <w:qFormat/>
    <w:rsid w:val="0070069C"/>
    <w:rPr>
      <w:rFonts w:cs="OpenSymbol"/>
    </w:rPr>
  </w:style>
  <w:style w:type="character" w:customStyle="1" w:styleId="ListLabel207">
    <w:name w:val="ListLabel 207"/>
    <w:qFormat/>
    <w:rsid w:val="0070069C"/>
    <w:rPr>
      <w:rFonts w:cs="OpenSymbol"/>
    </w:rPr>
  </w:style>
  <w:style w:type="character" w:customStyle="1" w:styleId="ListLabel208">
    <w:name w:val="ListLabel 208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209">
    <w:name w:val="ListLabel 209"/>
    <w:qFormat/>
    <w:rsid w:val="0070069C"/>
    <w:rPr>
      <w:rFonts w:cs="OpenSymbol"/>
    </w:rPr>
  </w:style>
  <w:style w:type="character" w:customStyle="1" w:styleId="ListLabel210">
    <w:name w:val="ListLabel 210"/>
    <w:qFormat/>
    <w:rsid w:val="0070069C"/>
    <w:rPr>
      <w:rFonts w:cs="OpenSymbol"/>
    </w:rPr>
  </w:style>
  <w:style w:type="character" w:customStyle="1" w:styleId="ListLabel211">
    <w:name w:val="ListLabel 211"/>
    <w:qFormat/>
    <w:rsid w:val="0070069C"/>
    <w:rPr>
      <w:rFonts w:cs="OpenSymbol"/>
    </w:rPr>
  </w:style>
  <w:style w:type="character" w:customStyle="1" w:styleId="ListLabel212">
    <w:name w:val="ListLabel 212"/>
    <w:qFormat/>
    <w:rsid w:val="0070069C"/>
    <w:rPr>
      <w:rFonts w:cs="OpenSymbol"/>
    </w:rPr>
  </w:style>
  <w:style w:type="character" w:customStyle="1" w:styleId="ListLabel213">
    <w:name w:val="ListLabel 213"/>
    <w:qFormat/>
    <w:rsid w:val="0070069C"/>
    <w:rPr>
      <w:rFonts w:cs="OpenSymbol"/>
    </w:rPr>
  </w:style>
  <w:style w:type="character" w:customStyle="1" w:styleId="ListLabel214">
    <w:name w:val="ListLabel 214"/>
    <w:qFormat/>
    <w:rsid w:val="0070069C"/>
    <w:rPr>
      <w:rFonts w:cs="OpenSymbol"/>
    </w:rPr>
  </w:style>
  <w:style w:type="character" w:customStyle="1" w:styleId="ListLabel215">
    <w:name w:val="ListLabel 215"/>
    <w:qFormat/>
    <w:rsid w:val="0070069C"/>
    <w:rPr>
      <w:rFonts w:cs="OpenSymbol"/>
    </w:rPr>
  </w:style>
  <w:style w:type="character" w:customStyle="1" w:styleId="ListLabel216">
    <w:name w:val="ListLabel 216"/>
    <w:qFormat/>
    <w:rsid w:val="0070069C"/>
    <w:rPr>
      <w:rFonts w:cs="OpenSymbol"/>
    </w:rPr>
  </w:style>
  <w:style w:type="character" w:customStyle="1" w:styleId="ListLabel217">
    <w:name w:val="ListLabel 217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218">
    <w:name w:val="ListLabel 218"/>
    <w:qFormat/>
    <w:rsid w:val="0070069C"/>
    <w:rPr>
      <w:rFonts w:cs="OpenSymbol"/>
    </w:rPr>
  </w:style>
  <w:style w:type="character" w:customStyle="1" w:styleId="ListLabel219">
    <w:name w:val="ListLabel 219"/>
    <w:qFormat/>
    <w:rsid w:val="0070069C"/>
    <w:rPr>
      <w:rFonts w:cs="OpenSymbol"/>
    </w:rPr>
  </w:style>
  <w:style w:type="character" w:customStyle="1" w:styleId="ListLabel220">
    <w:name w:val="ListLabel 220"/>
    <w:qFormat/>
    <w:rsid w:val="0070069C"/>
    <w:rPr>
      <w:rFonts w:cs="OpenSymbol"/>
    </w:rPr>
  </w:style>
  <w:style w:type="character" w:customStyle="1" w:styleId="ListLabel221">
    <w:name w:val="ListLabel 221"/>
    <w:qFormat/>
    <w:rsid w:val="0070069C"/>
    <w:rPr>
      <w:rFonts w:cs="OpenSymbol"/>
    </w:rPr>
  </w:style>
  <w:style w:type="character" w:customStyle="1" w:styleId="ListLabel222">
    <w:name w:val="ListLabel 222"/>
    <w:qFormat/>
    <w:rsid w:val="0070069C"/>
    <w:rPr>
      <w:rFonts w:cs="OpenSymbol"/>
    </w:rPr>
  </w:style>
  <w:style w:type="character" w:customStyle="1" w:styleId="ListLabel223">
    <w:name w:val="ListLabel 223"/>
    <w:qFormat/>
    <w:rsid w:val="0070069C"/>
    <w:rPr>
      <w:rFonts w:cs="OpenSymbol"/>
    </w:rPr>
  </w:style>
  <w:style w:type="character" w:customStyle="1" w:styleId="ListLabel224">
    <w:name w:val="ListLabel 224"/>
    <w:qFormat/>
    <w:rsid w:val="0070069C"/>
    <w:rPr>
      <w:rFonts w:cs="OpenSymbol"/>
    </w:rPr>
  </w:style>
  <w:style w:type="character" w:customStyle="1" w:styleId="ListLabel225">
    <w:name w:val="ListLabel 225"/>
    <w:qFormat/>
    <w:rsid w:val="0070069C"/>
    <w:rPr>
      <w:rFonts w:cs="OpenSymbol"/>
    </w:rPr>
  </w:style>
  <w:style w:type="character" w:customStyle="1" w:styleId="ListLabel226">
    <w:name w:val="ListLabel 226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227">
    <w:name w:val="ListLabel 227"/>
    <w:qFormat/>
    <w:rsid w:val="0070069C"/>
    <w:rPr>
      <w:rFonts w:cs="OpenSymbol"/>
    </w:rPr>
  </w:style>
  <w:style w:type="character" w:customStyle="1" w:styleId="ListLabel228">
    <w:name w:val="ListLabel 228"/>
    <w:qFormat/>
    <w:rsid w:val="0070069C"/>
    <w:rPr>
      <w:rFonts w:cs="OpenSymbol"/>
    </w:rPr>
  </w:style>
  <w:style w:type="character" w:customStyle="1" w:styleId="ListLabel229">
    <w:name w:val="ListLabel 229"/>
    <w:qFormat/>
    <w:rsid w:val="0070069C"/>
    <w:rPr>
      <w:rFonts w:cs="OpenSymbol"/>
    </w:rPr>
  </w:style>
  <w:style w:type="character" w:customStyle="1" w:styleId="ListLabel230">
    <w:name w:val="ListLabel 230"/>
    <w:qFormat/>
    <w:rsid w:val="0070069C"/>
    <w:rPr>
      <w:rFonts w:cs="OpenSymbol"/>
    </w:rPr>
  </w:style>
  <w:style w:type="character" w:customStyle="1" w:styleId="ListLabel231">
    <w:name w:val="ListLabel 231"/>
    <w:qFormat/>
    <w:rsid w:val="0070069C"/>
    <w:rPr>
      <w:rFonts w:cs="OpenSymbol"/>
    </w:rPr>
  </w:style>
  <w:style w:type="character" w:customStyle="1" w:styleId="ListLabel232">
    <w:name w:val="ListLabel 232"/>
    <w:qFormat/>
    <w:rsid w:val="0070069C"/>
    <w:rPr>
      <w:rFonts w:cs="OpenSymbol"/>
    </w:rPr>
  </w:style>
  <w:style w:type="character" w:customStyle="1" w:styleId="ListLabel233">
    <w:name w:val="ListLabel 233"/>
    <w:qFormat/>
    <w:rsid w:val="0070069C"/>
    <w:rPr>
      <w:rFonts w:cs="OpenSymbol"/>
    </w:rPr>
  </w:style>
  <w:style w:type="character" w:customStyle="1" w:styleId="ListLabel234">
    <w:name w:val="ListLabel 234"/>
    <w:qFormat/>
    <w:rsid w:val="0070069C"/>
    <w:rPr>
      <w:rFonts w:cs="OpenSymbol"/>
    </w:rPr>
  </w:style>
  <w:style w:type="character" w:customStyle="1" w:styleId="ListLabel235">
    <w:name w:val="ListLabel 235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236">
    <w:name w:val="ListLabel 236"/>
    <w:qFormat/>
    <w:rsid w:val="0070069C"/>
    <w:rPr>
      <w:rFonts w:cs="OpenSymbol"/>
    </w:rPr>
  </w:style>
  <w:style w:type="character" w:customStyle="1" w:styleId="ListLabel237">
    <w:name w:val="ListLabel 237"/>
    <w:qFormat/>
    <w:rsid w:val="0070069C"/>
    <w:rPr>
      <w:rFonts w:cs="OpenSymbol"/>
    </w:rPr>
  </w:style>
  <w:style w:type="character" w:customStyle="1" w:styleId="ListLabel238">
    <w:name w:val="ListLabel 238"/>
    <w:qFormat/>
    <w:rsid w:val="0070069C"/>
    <w:rPr>
      <w:rFonts w:cs="OpenSymbol"/>
    </w:rPr>
  </w:style>
  <w:style w:type="character" w:customStyle="1" w:styleId="ListLabel239">
    <w:name w:val="ListLabel 239"/>
    <w:qFormat/>
    <w:rsid w:val="0070069C"/>
    <w:rPr>
      <w:rFonts w:cs="OpenSymbol"/>
    </w:rPr>
  </w:style>
  <w:style w:type="character" w:customStyle="1" w:styleId="ListLabel240">
    <w:name w:val="ListLabel 240"/>
    <w:qFormat/>
    <w:rsid w:val="0070069C"/>
    <w:rPr>
      <w:rFonts w:cs="OpenSymbol"/>
    </w:rPr>
  </w:style>
  <w:style w:type="character" w:customStyle="1" w:styleId="ListLabel241">
    <w:name w:val="ListLabel 241"/>
    <w:qFormat/>
    <w:rsid w:val="0070069C"/>
    <w:rPr>
      <w:rFonts w:cs="OpenSymbol"/>
    </w:rPr>
  </w:style>
  <w:style w:type="character" w:customStyle="1" w:styleId="ListLabel242">
    <w:name w:val="ListLabel 242"/>
    <w:qFormat/>
    <w:rsid w:val="0070069C"/>
    <w:rPr>
      <w:rFonts w:cs="OpenSymbol"/>
    </w:rPr>
  </w:style>
  <w:style w:type="character" w:customStyle="1" w:styleId="ListLabel243">
    <w:name w:val="ListLabel 243"/>
    <w:qFormat/>
    <w:rsid w:val="0070069C"/>
    <w:rPr>
      <w:rFonts w:cs="OpenSymbol"/>
    </w:rPr>
  </w:style>
  <w:style w:type="character" w:customStyle="1" w:styleId="ListLabel244">
    <w:name w:val="ListLabel 244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245">
    <w:name w:val="ListLabel 245"/>
    <w:qFormat/>
    <w:rsid w:val="0070069C"/>
    <w:rPr>
      <w:rFonts w:cs="OpenSymbol"/>
    </w:rPr>
  </w:style>
  <w:style w:type="character" w:customStyle="1" w:styleId="ListLabel246">
    <w:name w:val="ListLabel 246"/>
    <w:qFormat/>
    <w:rsid w:val="0070069C"/>
    <w:rPr>
      <w:rFonts w:cs="OpenSymbol"/>
    </w:rPr>
  </w:style>
  <w:style w:type="character" w:customStyle="1" w:styleId="ListLabel247">
    <w:name w:val="ListLabel 247"/>
    <w:qFormat/>
    <w:rsid w:val="0070069C"/>
    <w:rPr>
      <w:rFonts w:cs="OpenSymbol"/>
    </w:rPr>
  </w:style>
  <w:style w:type="character" w:customStyle="1" w:styleId="ListLabel248">
    <w:name w:val="ListLabel 248"/>
    <w:qFormat/>
    <w:rsid w:val="0070069C"/>
    <w:rPr>
      <w:rFonts w:cs="OpenSymbol"/>
    </w:rPr>
  </w:style>
  <w:style w:type="character" w:customStyle="1" w:styleId="ListLabel249">
    <w:name w:val="ListLabel 249"/>
    <w:qFormat/>
    <w:rsid w:val="0070069C"/>
    <w:rPr>
      <w:rFonts w:cs="OpenSymbol"/>
    </w:rPr>
  </w:style>
  <w:style w:type="character" w:customStyle="1" w:styleId="ListLabel250">
    <w:name w:val="ListLabel 250"/>
    <w:qFormat/>
    <w:rsid w:val="0070069C"/>
    <w:rPr>
      <w:rFonts w:cs="OpenSymbol"/>
    </w:rPr>
  </w:style>
  <w:style w:type="character" w:customStyle="1" w:styleId="ListLabel251">
    <w:name w:val="ListLabel 251"/>
    <w:qFormat/>
    <w:rsid w:val="0070069C"/>
    <w:rPr>
      <w:rFonts w:cs="OpenSymbol"/>
    </w:rPr>
  </w:style>
  <w:style w:type="character" w:customStyle="1" w:styleId="ListLabel252">
    <w:name w:val="ListLabel 252"/>
    <w:qFormat/>
    <w:rsid w:val="0070069C"/>
    <w:rPr>
      <w:rFonts w:cs="OpenSymbol"/>
    </w:rPr>
  </w:style>
  <w:style w:type="character" w:customStyle="1" w:styleId="ListLabel253">
    <w:name w:val="ListLabel 253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254">
    <w:name w:val="ListLabel 254"/>
    <w:qFormat/>
    <w:rsid w:val="0070069C"/>
    <w:rPr>
      <w:rFonts w:cs="OpenSymbol"/>
    </w:rPr>
  </w:style>
  <w:style w:type="character" w:customStyle="1" w:styleId="ListLabel255">
    <w:name w:val="ListLabel 255"/>
    <w:qFormat/>
    <w:rsid w:val="0070069C"/>
    <w:rPr>
      <w:rFonts w:cs="OpenSymbol"/>
    </w:rPr>
  </w:style>
  <w:style w:type="character" w:customStyle="1" w:styleId="ListLabel256">
    <w:name w:val="ListLabel 256"/>
    <w:qFormat/>
    <w:rsid w:val="0070069C"/>
    <w:rPr>
      <w:rFonts w:cs="OpenSymbol"/>
    </w:rPr>
  </w:style>
  <w:style w:type="character" w:customStyle="1" w:styleId="ListLabel257">
    <w:name w:val="ListLabel 257"/>
    <w:qFormat/>
    <w:rsid w:val="0070069C"/>
    <w:rPr>
      <w:rFonts w:cs="OpenSymbol"/>
    </w:rPr>
  </w:style>
  <w:style w:type="character" w:customStyle="1" w:styleId="ListLabel258">
    <w:name w:val="ListLabel 258"/>
    <w:qFormat/>
    <w:rsid w:val="0070069C"/>
    <w:rPr>
      <w:rFonts w:cs="OpenSymbol"/>
    </w:rPr>
  </w:style>
  <w:style w:type="character" w:customStyle="1" w:styleId="ListLabel259">
    <w:name w:val="ListLabel 259"/>
    <w:qFormat/>
    <w:rsid w:val="0070069C"/>
    <w:rPr>
      <w:rFonts w:cs="OpenSymbol"/>
    </w:rPr>
  </w:style>
  <w:style w:type="character" w:customStyle="1" w:styleId="ListLabel260">
    <w:name w:val="ListLabel 260"/>
    <w:qFormat/>
    <w:rsid w:val="0070069C"/>
    <w:rPr>
      <w:rFonts w:cs="OpenSymbol"/>
    </w:rPr>
  </w:style>
  <w:style w:type="character" w:customStyle="1" w:styleId="ListLabel261">
    <w:name w:val="ListLabel 261"/>
    <w:qFormat/>
    <w:rsid w:val="0070069C"/>
    <w:rPr>
      <w:rFonts w:cs="OpenSymbol"/>
    </w:rPr>
  </w:style>
  <w:style w:type="character" w:customStyle="1" w:styleId="ListLabel262">
    <w:name w:val="ListLabel 262"/>
    <w:qFormat/>
    <w:rsid w:val="0070069C"/>
    <w:rPr>
      <w:rFonts w:ascii="Times New Roman;serif" w:hAnsi="Times New Roman;serif" w:cs="OpenSymbol"/>
      <w:b w:val="0"/>
      <w:sz w:val="24"/>
    </w:rPr>
  </w:style>
  <w:style w:type="character" w:customStyle="1" w:styleId="ListLabel263">
    <w:name w:val="ListLabel 263"/>
    <w:qFormat/>
    <w:rsid w:val="0070069C"/>
    <w:rPr>
      <w:rFonts w:cs="OpenSymbol"/>
    </w:rPr>
  </w:style>
  <w:style w:type="character" w:customStyle="1" w:styleId="ListLabel264">
    <w:name w:val="ListLabel 264"/>
    <w:qFormat/>
    <w:rsid w:val="0070069C"/>
    <w:rPr>
      <w:rFonts w:cs="OpenSymbol"/>
    </w:rPr>
  </w:style>
  <w:style w:type="character" w:customStyle="1" w:styleId="ListLabel265">
    <w:name w:val="ListLabel 265"/>
    <w:qFormat/>
    <w:rsid w:val="0070069C"/>
    <w:rPr>
      <w:rFonts w:cs="OpenSymbol"/>
    </w:rPr>
  </w:style>
  <w:style w:type="character" w:customStyle="1" w:styleId="ListLabel266">
    <w:name w:val="ListLabel 266"/>
    <w:qFormat/>
    <w:rsid w:val="0070069C"/>
    <w:rPr>
      <w:rFonts w:cs="OpenSymbol"/>
    </w:rPr>
  </w:style>
  <w:style w:type="character" w:customStyle="1" w:styleId="ListLabel267">
    <w:name w:val="ListLabel 267"/>
    <w:qFormat/>
    <w:rsid w:val="0070069C"/>
    <w:rPr>
      <w:rFonts w:cs="OpenSymbol"/>
    </w:rPr>
  </w:style>
  <w:style w:type="character" w:customStyle="1" w:styleId="ListLabel268">
    <w:name w:val="ListLabel 268"/>
    <w:qFormat/>
    <w:rsid w:val="0070069C"/>
    <w:rPr>
      <w:rFonts w:cs="OpenSymbol"/>
    </w:rPr>
  </w:style>
  <w:style w:type="character" w:customStyle="1" w:styleId="ListLabel269">
    <w:name w:val="ListLabel 269"/>
    <w:qFormat/>
    <w:rsid w:val="0070069C"/>
    <w:rPr>
      <w:rFonts w:cs="OpenSymbol"/>
    </w:rPr>
  </w:style>
  <w:style w:type="character" w:customStyle="1" w:styleId="ListLabel270">
    <w:name w:val="ListLabel 270"/>
    <w:qFormat/>
    <w:rsid w:val="0070069C"/>
    <w:rPr>
      <w:rFonts w:cs="OpenSymbol"/>
    </w:rPr>
  </w:style>
  <w:style w:type="paragraph" w:customStyle="1" w:styleId="a5">
    <w:name w:val="Заголовок"/>
    <w:basedOn w:val="a"/>
    <w:next w:val="a6"/>
    <w:qFormat/>
    <w:rsid w:val="0070069C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6">
    <w:name w:val="Body Text"/>
    <w:basedOn w:val="a"/>
    <w:rsid w:val="0070069C"/>
    <w:pPr>
      <w:spacing w:after="140" w:line="276" w:lineRule="auto"/>
    </w:pPr>
  </w:style>
  <w:style w:type="paragraph" w:styleId="a7">
    <w:name w:val="List"/>
    <w:basedOn w:val="a6"/>
    <w:rsid w:val="0070069C"/>
  </w:style>
  <w:style w:type="paragraph" w:customStyle="1" w:styleId="Caption">
    <w:name w:val="Caption"/>
    <w:basedOn w:val="a"/>
    <w:qFormat/>
    <w:rsid w:val="0070069C"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rsid w:val="0070069C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1765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Преподаватель</cp:lastModifiedBy>
  <cp:revision>8</cp:revision>
  <dcterms:created xsi:type="dcterms:W3CDTF">2019-10-23T17:21:00Z</dcterms:created>
  <dcterms:modified xsi:type="dcterms:W3CDTF">2020-09-28T12:06:00Z</dcterms:modified>
  <dc:language>ru-RU</dc:language>
</cp:coreProperties>
</file>