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Движение как таковое 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может по своему действию 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заменить любое лекарство, 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но все лекарства мира 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не в состоянии 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заменить действие 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движения.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4"/>
        </w:rPr>
      </w:pPr>
      <w:r>
        <w:rPr>
          <w:rFonts w:cs="Times New Roman" w:ascii="Times New Roman" w:hAnsi="Times New Roman"/>
          <w:b/>
          <w:bCs/>
          <w:sz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ПОТРЕБНОСТЬ ПАЦИЕНТА В ДВИЖЕНИИ И БЕЗОПАСНОСТИ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>Движение и избегание опасности являются потребностями второго уровня.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>Расстройства двигательной активности существенно влияют на качество жизни человека, нарушают не только двигательную активность, но и функцию всего организма в целом (появляются осложнения со стороны органов и систем, снижается иммунитет).</w:t>
      </w:r>
    </w:p>
    <w:p>
      <w:pPr>
        <w:pStyle w:val="Normal"/>
        <w:spacing w:lineRule="auto" w:line="24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ab/>
        <w:t>Подвижность</w:t>
      </w:r>
      <w:r>
        <w:rPr>
          <w:rFonts w:cs="Times New Roman" w:ascii="Times New Roman" w:hAnsi="Times New Roman"/>
          <w:sz w:val="24"/>
        </w:rPr>
        <w:t xml:space="preserve"> — способность пациента перемещаться в пространстве. </w:t>
      </w:r>
    </w:p>
    <w:p>
      <w:pPr>
        <w:pStyle w:val="Normal"/>
        <w:spacing w:lineRule="auto" w:line="240"/>
        <w:rPr>
          <w:rFonts w:ascii="Times New Roman" w:hAnsi="Times New Roman" w:cs="Times New Roman"/>
          <w:sz w:val="16"/>
        </w:rPr>
      </w:pPr>
      <w:r>
        <w:rPr>
          <w:rFonts w:cs="Times New Roman" w:ascii="Times New Roman" w:hAnsi="Times New Roman"/>
          <w:sz w:val="1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Виды и причины нарушения подвижности.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Парез</w:t>
      </w:r>
      <w:r>
        <w:rPr>
          <w:rFonts w:cs="Times New Roman" w:ascii="Times New Roman" w:hAnsi="Times New Roman"/>
          <w:sz w:val="24"/>
        </w:rPr>
        <w:t xml:space="preserve"> — уменьшение силы и амплитуды произвольных движений.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Паралич</w:t>
      </w:r>
      <w:r>
        <w:rPr>
          <w:rFonts w:cs="Times New Roman" w:ascii="Times New Roman" w:hAnsi="Times New Roman"/>
          <w:sz w:val="24"/>
        </w:rPr>
        <w:t xml:space="preserve"> — полное отсутствие произвольных движений.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Моноплегия</w:t>
      </w:r>
      <w:r>
        <w:rPr>
          <w:rFonts w:cs="Times New Roman" w:ascii="Times New Roman" w:hAnsi="Times New Roman"/>
          <w:sz w:val="24"/>
        </w:rPr>
        <w:t xml:space="preserve"> (монопарез) — паралич или парез мышц одной конечности.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Гемиплегия</w:t>
      </w:r>
      <w:r>
        <w:rPr>
          <w:rFonts w:cs="Times New Roman" w:ascii="Times New Roman" w:hAnsi="Times New Roman"/>
          <w:sz w:val="24"/>
        </w:rPr>
        <w:t xml:space="preserve"> и гемипарез — паралич или парез обеих конечностей, иногда лица.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Параплегия</w:t>
      </w:r>
      <w:r>
        <w:rPr>
          <w:rFonts w:cs="Times New Roman" w:ascii="Times New Roman" w:hAnsi="Times New Roman"/>
          <w:sz w:val="24"/>
        </w:rPr>
        <w:t>, парапарез — паралич, парез либо верхних, либо нижних конечностей.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Кома</w:t>
      </w:r>
      <w:r>
        <w:rPr>
          <w:rFonts w:cs="Times New Roman" w:ascii="Times New Roman" w:hAnsi="Times New Roman"/>
          <w:sz w:val="24"/>
        </w:rPr>
        <w:t xml:space="preserve"> — угрожающее жизни состояние нарушения сознания, характеризующаяся полным отсутствием контакта пациента с окружающим миром.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Послеоперационный период</w:t>
      </w:r>
      <w:r>
        <w:rPr>
          <w:rFonts w:cs="Times New Roman" w:ascii="Times New Roman" w:hAnsi="Times New Roman"/>
          <w:sz w:val="24"/>
        </w:rPr>
        <w:t xml:space="preserve"> — первые часы или сутки после проведенного оперативного вмешательства.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Тяжелое состояние при острых и хронических заболеваниях</w:t>
      </w:r>
      <w:r>
        <w:rPr>
          <w:rFonts w:cs="Times New Roman" w:ascii="Times New Roman" w:hAnsi="Times New Roman"/>
          <w:sz w:val="24"/>
        </w:rPr>
        <w:t xml:space="preserve">, например при заболеваниях сердца, легких и др. 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 xml:space="preserve">Приём некоторых лекарственных препаратов, </w:t>
      </w:r>
      <w:r>
        <w:rPr>
          <w:rFonts w:cs="Times New Roman" w:ascii="Times New Roman" w:hAnsi="Times New Roman"/>
          <w:sz w:val="24"/>
        </w:rPr>
        <w:t>например снотворных, психотропных, наркотических анальгетиков и др.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b/>
          <w:b/>
          <w:bCs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Травмы и переломы</w:t>
      </w:r>
    </w:p>
    <w:p>
      <w:pPr>
        <w:pStyle w:val="ListParagraph"/>
        <w:numPr>
          <w:ilvl w:val="0"/>
          <w:numId w:val="13"/>
        </w:numPr>
        <w:spacing w:lineRule="auto" w:line="240"/>
        <w:rPr>
          <w:rFonts w:ascii="Times New Roman" w:hAnsi="Times New Roman" w:cs="Times New Roman"/>
          <w:b/>
          <w:b/>
          <w:bCs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Старческий возраст</w:t>
      </w:r>
    </w:p>
    <w:p>
      <w:pPr>
        <w:pStyle w:val="Normal"/>
        <w:spacing w:lineRule="auto" w:line="24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>В зависимости от состояния пациента лечащий врач назначает один из режимов двигательной активности. В обязанности медицинской сестры входит обеспечение соблюдения пациентом, предписанного режима. Нарушение двигательного режима может повлечь за собой серьёзное ухудшение состояния пациента.</w:t>
      </w:r>
    </w:p>
    <w:p>
      <w:pPr>
        <w:pStyle w:val="NoSpacing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Виды режимов двигательной активности </w:t>
      </w:r>
      <w:r>
        <w:rPr>
          <w:rFonts w:ascii="Times New Roman" w:hAnsi="Times New Roman"/>
          <w:b/>
          <w:color w:val="FF0000"/>
          <w:sz w:val="24"/>
        </w:rPr>
        <w:t>(знать наизусть)</w:t>
      </w:r>
    </w:p>
    <w:p>
      <w:pPr>
        <w:pStyle w:val="NoSpacing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</w:r>
    </w:p>
    <w:p>
      <w:pPr>
        <w:pStyle w:val="NoSpacing"/>
        <w:ind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Строгий постельный - </w:t>
      </w:r>
      <w:r>
        <w:rPr>
          <w:rFonts w:ascii="Times New Roman" w:hAnsi="Times New Roman"/>
          <w:sz w:val="24"/>
        </w:rPr>
        <w:t>пациенту запрещается самостоятельные движения, в том числе смена положения в постели. Все гигиенические мероприятия, кормление осуществляется только с помощью медсестры. Лечебные и диагностические манипуляции проводятся в постели. Назначается в острую фазу при инфарктах миокарда, переломах позвоночного столба и других заболеваниях с целью создания больному наибольшего покоя.</w:t>
      </w:r>
    </w:p>
    <w:p>
      <w:pPr>
        <w:pStyle w:val="NoSpacing"/>
        <w:ind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Постельный</w:t>
      </w:r>
      <w:r>
        <w:rPr>
          <w:rFonts w:ascii="Times New Roman" w:hAnsi="Times New Roman"/>
          <w:sz w:val="24"/>
        </w:rPr>
        <w:t xml:space="preserve"> – назначается с целью повышения двигательной активности по мере улучшения состояния пациента. Разрешается самостоятельно или с помощью медицинского персонала выполнять ряд активных движений конечностями, принимать пищу, переворачиваться в постели, выполнять туалет, переходить в положение сидя, затем сидеть на краю кровати, свесив ноги.  В дальнейшем возможны лёгкие гимнастические упражнения в постели под присмотром медсестры.  Пациент испытывает ограничения в удовлетворении своих потребностей. Медсестра побуждает его к самостоятельности и помогает ему в мероприятиях по уходу за собой.</w:t>
      </w:r>
    </w:p>
    <w:p>
      <w:pPr>
        <w:pStyle w:val="NoSpacing"/>
        <w:ind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Палатный(полупостельный)</w:t>
      </w:r>
      <w:r>
        <w:rPr>
          <w:rFonts w:ascii="Times New Roman" w:hAnsi="Times New Roman"/>
          <w:sz w:val="24"/>
        </w:rPr>
        <w:t xml:space="preserve"> – назначается при показаниях к расширению двигательной активности пациента. Разрешаются сидеть, вставать, осторожно перемещаться в пределах палаты, самостоятельный уход в пределах палаты.</w:t>
      </w:r>
    </w:p>
    <w:p>
      <w:pPr>
        <w:pStyle w:val="NoSpacing"/>
        <w:ind w:firstLine="36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Общий(свободный)</w:t>
      </w:r>
      <w:r>
        <w:rPr>
          <w:rFonts w:ascii="Times New Roman" w:hAnsi="Times New Roman"/>
          <w:color w:val="000000"/>
          <w:sz w:val="24"/>
        </w:rPr>
        <w:t xml:space="preserve"> – назначается при показаниях к тренирующему воздействию физических нагрузок.  Позволяется дозированная ходьба, подъем по лестнице, прогулки по территории ЛПУ, полный уход за собой.</w:t>
      </w:r>
    </w:p>
    <w:p>
      <w:pPr>
        <w:pStyle w:val="Normal"/>
        <w:spacing w:lineRule="auto" w:line="24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color w:val="FF0000"/>
          <w:sz w:val="24"/>
        </w:rPr>
      </w:pPr>
      <w:r>
        <w:rPr>
          <w:rFonts w:cs="Times New Roman" w:ascii="Times New Roman" w:hAnsi="Times New Roman"/>
          <w:sz w:val="24"/>
        </w:rPr>
        <w:tab/>
      </w:r>
      <w:r>
        <w:rPr>
          <w:rFonts w:cs="Times New Roman" w:ascii="Times New Roman" w:hAnsi="Times New Roman"/>
          <w:b/>
          <w:color w:val="FF0000"/>
          <w:sz w:val="24"/>
        </w:rPr>
        <w:t>В результате нарушения подвижности пациента могут возникнуть следующие проблемы.</w:t>
      </w:r>
    </w:p>
    <w:p>
      <w:pPr>
        <w:pStyle w:val="Normal"/>
        <w:spacing w:lineRule="auto" w:line="24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bCs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ПОТЕНЦИАЛЬНЫЕ ПРОБЛЕМЫ ОБЕЗДВИЖЕННЫХ ПАЦИЕНТОВ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возникновения пролежней и опрелостей.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застойных явлений в легких.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гипотонии, ортостатического коллапса.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уроинфекции, образования конкрементов (камней).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атонического запора.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развития воспалительных изменений в полости рта.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гипотрофии мышц и контрактуры суставов.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падений и травм.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обезвоживания.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нарушений сна.</w:t>
      </w:r>
    </w:p>
    <w:p>
      <w:pPr>
        <w:pStyle w:val="Normal"/>
        <w:numPr>
          <w:ilvl w:val="0"/>
          <w:numId w:val="6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Риск дефицита общения.</w:t>
      </w:r>
    </w:p>
    <w:p>
      <w:pPr>
        <w:pStyle w:val="Normal"/>
        <w:spacing w:lineRule="auto" w:line="240"/>
        <w:ind w:left="720" w:hanging="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color w:val="7030A0"/>
          <w:sz w:val="28"/>
        </w:rPr>
      </w:pPr>
      <w:r>
        <w:rPr>
          <w:rFonts w:cs="Times New Roman" w:ascii="Times New Roman" w:hAnsi="Times New Roman"/>
          <w:b/>
          <w:bCs/>
          <w:color w:val="7030A0"/>
          <w:sz w:val="28"/>
        </w:rPr>
        <w:t>ПРОФИЛАКТИКА ПОТЕНЦИАЛЬНЫХ ПРОБЛЕМ ПАЦИЕНТА</w:t>
      </w:r>
    </w:p>
    <w:p>
      <w:pPr>
        <w:pStyle w:val="Normal"/>
        <w:spacing w:lineRule="auto" w:line="240"/>
        <w:rPr>
          <w:rFonts w:ascii="Times New Roman" w:hAnsi="Times New Roman" w:cs="Times New Roman"/>
          <w:sz w:val="14"/>
        </w:rPr>
      </w:pPr>
      <w:r>
        <w:rPr>
          <w:rFonts w:cs="Times New Roman" w:ascii="Times New Roman" w:hAnsi="Times New Roman"/>
          <w:sz w:val="1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color w:val="7030A0"/>
          <w:sz w:val="28"/>
        </w:rPr>
        <w:t>1.</w:t>
      </w:r>
      <w:r>
        <w:rPr>
          <w:rFonts w:cs="Times New Roman" w:ascii="Times New Roman" w:hAnsi="Times New Roman"/>
          <w:b/>
          <w:bCs/>
          <w:sz w:val="28"/>
        </w:rPr>
        <w:t xml:space="preserve"> </w:t>
      </w:r>
      <w:r>
        <w:rPr>
          <w:rFonts w:cs="Times New Roman" w:ascii="Times New Roman" w:hAnsi="Times New Roman"/>
          <w:b/>
          <w:bCs/>
          <w:sz w:val="24"/>
        </w:rPr>
        <w:t xml:space="preserve">ПРОФИЛАКТИКА ВОЗНИКНОВЕНИЯ ПРОЛЕЖНЕЙ И ОПРЕЛОСТЕЙ </w:t>
      </w:r>
      <w:r>
        <w:rPr>
          <w:rFonts w:cs="Times New Roman" w:ascii="Times New Roman" w:hAnsi="Times New Roman"/>
          <w:b/>
          <w:bCs/>
          <w:color w:val="CE181E"/>
          <w:sz w:val="24"/>
        </w:rPr>
        <w:t>(отдельная лекция)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10"/>
        </w:rPr>
      </w:pPr>
      <w:r>
        <w:rPr>
          <w:rFonts w:cs="Times New Roman" w:ascii="Times New Roman" w:hAnsi="Times New Roman"/>
          <w:b/>
          <w:sz w:val="10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ab/>
        <w:t>Пролежни</w:t>
      </w:r>
      <w:r>
        <w:rPr>
          <w:rFonts w:cs="Times New Roman" w:ascii="Times New Roman" w:hAnsi="Times New Roman"/>
          <w:sz w:val="24"/>
        </w:rPr>
        <w:t xml:space="preserve"> - дистрофические, язвенно – некротические изменения кожи, подкожной клетчатки и других мягких тканей, развивающиеся вследствие их длительного сдавливания, сдвига или трения из – за нарушения местного кровообращения и нервной трофики.</w:t>
      </w:r>
    </w:p>
    <w:p>
      <w:pPr>
        <w:pStyle w:val="Normal"/>
        <w:spacing w:lineRule="auto" w:line="240"/>
        <w:rPr>
          <w:rFonts w:ascii="Times New Roman" w:hAnsi="Times New Roman" w:cs="Times New Roman"/>
          <w:sz w:val="10"/>
        </w:rPr>
      </w:pPr>
      <w:r>
        <w:rPr>
          <w:rFonts w:cs="Times New Roman" w:ascii="Times New Roman" w:hAnsi="Times New Roman"/>
          <w:sz w:val="10"/>
        </w:rPr>
      </w:r>
    </w:p>
    <w:p>
      <w:pPr>
        <w:pStyle w:val="Normal"/>
        <w:spacing w:lineRule="auto" w:line="240"/>
        <w:ind w:firstLine="72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Причины образования пролежней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>Сдавливание</w:t>
      </w:r>
      <w:r>
        <w:rPr>
          <w:rFonts w:cs="Times New Roman" w:ascii="Times New Roman" w:hAnsi="Times New Roman"/>
          <w:sz w:val="24"/>
        </w:rPr>
        <w:t>– под действием  тяжести собственного веса пациента вызывается расстройство кровообращения и иннервации, ишемия тканей, а в последствии – некроз (омертвение). У пожилых – через 2 часа непрерывного сдавливания.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>Смещение, сдвиг  тканей</w:t>
      </w:r>
      <w:r>
        <w:rPr>
          <w:rFonts w:cs="Times New Roman" w:ascii="Times New Roman" w:hAnsi="Times New Roman"/>
          <w:sz w:val="24"/>
        </w:rPr>
        <w:t xml:space="preserve"> – при подтягивании пациента к изголовью кровати, при вытягивании из-под него простыни, при неправильном перемещении пациента и применении пластырей ( при снятии кожа истончается и травмируется).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>Трение</w:t>
      </w:r>
      <w:r>
        <w:rPr>
          <w:rFonts w:cs="Times New Roman" w:ascii="Times New Roman" w:hAnsi="Times New Roman"/>
          <w:sz w:val="24"/>
        </w:rPr>
        <w:t xml:space="preserve"> – недержании мочи, обильном потоотделении, влажном нательном или постельном белье.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18"/>
        </w:rPr>
      </w:pPr>
      <w:r>
        <w:rPr>
          <w:rFonts w:cs="Times New Roman" w:ascii="Times New Roman" w:hAnsi="Times New Roman"/>
          <w:b/>
          <w:i/>
          <w:sz w:val="18"/>
        </w:rPr>
      </w:r>
    </w:p>
    <w:p>
      <w:pPr>
        <w:pStyle w:val="ListParagraph"/>
        <w:spacing w:lineRule="auto" w:line="24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color w:val="7030A0"/>
          <w:sz w:val="28"/>
          <w:lang w:eastAsia="en-US"/>
        </w:rPr>
        <w:t>2.</w:t>
      </w:r>
      <w:r>
        <w:rPr>
          <w:rFonts w:eastAsia="Calibri" w:cs="Times New Roman" w:ascii="Times New Roman" w:hAnsi="Times New Roman"/>
          <w:b/>
          <w:bCs/>
          <w:sz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>ПРОФИЛАКТИКА ЗАСТОЙНЫХ ЯВЛЕНИЙ В ЛЕГКИХ</w:t>
      </w:r>
    </w:p>
    <w:p>
      <w:pPr>
        <w:pStyle w:val="ListParagraph"/>
        <w:spacing w:lineRule="auto" w:line="240"/>
        <w:ind w:left="426" w:hanging="426"/>
        <w:rPr>
          <w:rFonts w:ascii="Times New Roman" w:hAnsi="Times New Roman" w:eastAsia="Calibri" w:cs="Times New Roman"/>
          <w:sz w:val="16"/>
          <w:lang w:eastAsia="en-US"/>
        </w:rPr>
      </w:pPr>
      <w:r>
        <w:rPr>
          <w:rFonts w:eastAsia="Calibri" w:cs="Times New Roman" w:ascii="Times New Roman" w:hAnsi="Times New Roman"/>
          <w:sz w:val="16"/>
          <w:lang w:eastAsia="en-US"/>
        </w:rPr>
      </w:r>
    </w:p>
    <w:p>
      <w:pPr>
        <w:pStyle w:val="Normal"/>
        <w:spacing w:lineRule="auto" w:line="240"/>
        <w:ind w:firstLine="36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Из-за нахождения длительно в одном положении нарушается дренажная функция лёгких и бронхов, появляется риск развития застойной пневмонии.</w:t>
      </w:r>
    </w:p>
    <w:p>
      <w:pPr>
        <w:pStyle w:val="Normal"/>
        <w:spacing w:lineRule="auto" w:line="240"/>
        <w:rPr>
          <w:rFonts w:ascii="Times New Roman" w:hAnsi="Times New Roman" w:cs="Times New Roman"/>
          <w:i/>
          <w:i/>
          <w:sz w:val="16"/>
        </w:rPr>
      </w:pPr>
      <w:r>
        <w:rPr>
          <w:rFonts w:cs="Times New Roman" w:ascii="Times New Roman" w:hAnsi="Times New Roman"/>
          <w:i/>
          <w:sz w:val="1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>Сестринские вмешательства:</w:t>
      </w:r>
    </w:p>
    <w:p>
      <w:pPr>
        <w:pStyle w:val="ListParagraph"/>
        <w:numPr>
          <w:ilvl w:val="1"/>
          <w:numId w:val="3"/>
        </w:numPr>
        <w:tabs>
          <w:tab w:val="left" w:pos="284" w:leader="none"/>
        </w:tabs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Ежедневно проводить термометрию, оценку общего состояния, дыхания.</w:t>
      </w:r>
    </w:p>
    <w:p>
      <w:pPr>
        <w:pStyle w:val="ListParagraph"/>
        <w:numPr>
          <w:ilvl w:val="1"/>
          <w:numId w:val="3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Обеспечить оптимальную Т в помещении, регулярно кварцевать, проветривать исключив сквозняки.</w:t>
      </w:r>
    </w:p>
    <w:p>
      <w:pPr>
        <w:pStyle w:val="ListParagraph"/>
        <w:numPr>
          <w:ilvl w:val="1"/>
          <w:numId w:val="3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Следить за свободным носовым дыханием пациента.</w:t>
      </w:r>
    </w:p>
    <w:p>
      <w:pPr>
        <w:pStyle w:val="ListParagraph"/>
        <w:numPr>
          <w:ilvl w:val="1"/>
          <w:numId w:val="3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Стимулировать пациента изменять положение тела и одновременно выполнять дыхательные упражнения (примеры самых простых дыхательных упражнений - применение дыхательных тренажеров, надувать воздушные шары, петь песни).</w:t>
      </w:r>
    </w:p>
    <w:p>
      <w:pPr>
        <w:pStyle w:val="ListParagraph"/>
        <w:numPr>
          <w:ilvl w:val="1"/>
          <w:numId w:val="3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Применять дренажные положения для стимуляции отхождения мокроты.</w:t>
      </w:r>
    </w:p>
    <w:p>
      <w:pPr>
        <w:pStyle w:val="ListParagraph"/>
        <w:numPr>
          <w:ilvl w:val="1"/>
          <w:numId w:val="3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Обучать пациента технике кашля: глубокий вдох, задержать дыхание на 2 с., откашляться.</w:t>
      </w:r>
    </w:p>
    <w:p>
      <w:pPr>
        <w:pStyle w:val="ListParagraph"/>
        <w:numPr>
          <w:ilvl w:val="1"/>
          <w:numId w:val="3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При отсутствии противопоказаний применять вибрационный (постуральный) массаж грудной клетки.</w:t>
      </w:r>
    </w:p>
    <w:p>
      <w:pPr>
        <w:pStyle w:val="ListParagraph"/>
        <w:numPr>
          <w:ilvl w:val="1"/>
          <w:numId w:val="3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По назначению врача оксигенотерапия,  горчичники и банки на грудную клетку.</w:t>
      </w:r>
    </w:p>
    <w:p>
      <w:pPr>
        <w:pStyle w:val="ListParagraph"/>
        <w:numPr>
          <w:ilvl w:val="1"/>
          <w:numId w:val="3"/>
        </w:numPr>
        <w:tabs>
          <w:tab w:val="left" w:pos="284" w:leader="none"/>
        </w:tabs>
        <w:spacing w:lineRule="auto" w:line="240"/>
        <w:ind w:left="284" w:hanging="284"/>
        <w:rPr>
          <w:rFonts w:ascii="Times New Roman" w:hAnsi="Times New Roman" w:cs="Times New Roman"/>
          <w:b/>
          <w:b/>
          <w:i/>
          <w:i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Предупреждать метеоризм, следить за регулярным опорожнением кишечника.</w:t>
      </w:r>
    </w:p>
    <w:p>
      <w:pPr>
        <w:pStyle w:val="ListParagraph"/>
        <w:tabs>
          <w:tab w:val="left" w:pos="284" w:leader="none"/>
        </w:tabs>
        <w:spacing w:lineRule="auto" w:line="240"/>
        <w:ind w:left="284" w:hanging="284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24"/>
        </w:rPr>
      </w:pPr>
      <w:r>
        <w:rPr>
          <w:rFonts w:cs="Times New Roman" w:ascii="Times New Roman" w:hAnsi="Times New Roman"/>
          <w:b/>
          <w:bCs/>
          <w:color w:val="7030A0"/>
          <w:sz w:val="28"/>
        </w:rPr>
        <w:t>3.</w:t>
      </w:r>
      <w:r>
        <w:rPr>
          <w:rFonts w:cs="Times New Roman" w:ascii="Times New Roman" w:hAnsi="Times New Roman"/>
          <w:b/>
          <w:bCs/>
          <w:sz w:val="28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>ПРОФИЛАКТИКА</w:t>
      </w:r>
      <w:r>
        <w:rPr>
          <w:rFonts w:cs="Times New Roman" w:ascii="Times New Roman" w:hAnsi="Times New Roman"/>
          <w:b/>
          <w:bCs/>
          <w:sz w:val="24"/>
        </w:rPr>
        <w:t xml:space="preserve"> ГИПОТОНИИ, ОРТОСТАТИЧЕСКОГО КОЛЛАПСА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14"/>
        </w:rPr>
      </w:pPr>
      <w:r>
        <w:rPr>
          <w:rFonts w:cs="Times New Roman" w:ascii="Times New Roman" w:hAnsi="Times New Roman"/>
          <w:b/>
          <w:i/>
          <w:sz w:val="1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>Сестринские вмешательства:</w:t>
      </w:r>
    </w:p>
    <w:p>
      <w:pPr>
        <w:pStyle w:val="Normal"/>
        <w:numPr>
          <w:ilvl w:val="0"/>
          <w:numId w:val="7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Изменять положение тела пациента каждые 2 часа</w:t>
      </w:r>
    </w:p>
    <w:p>
      <w:pPr>
        <w:pStyle w:val="Normal"/>
        <w:numPr>
          <w:ilvl w:val="0"/>
          <w:numId w:val="7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Поощрять пациента выполнять доступные упражнения, помогать в уходе.</w:t>
      </w:r>
    </w:p>
    <w:p>
      <w:pPr>
        <w:pStyle w:val="Normal"/>
        <w:numPr>
          <w:ilvl w:val="0"/>
          <w:numId w:val="7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Следить за питьевым режимом пациента.</w:t>
      </w:r>
    </w:p>
    <w:p>
      <w:pPr>
        <w:pStyle w:val="Normal"/>
        <w:numPr>
          <w:ilvl w:val="0"/>
          <w:numId w:val="7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При перемещении пациента не делать резких движений.</w:t>
      </w:r>
    </w:p>
    <w:p>
      <w:pPr>
        <w:pStyle w:val="Normal"/>
        <w:numPr>
          <w:ilvl w:val="0"/>
          <w:numId w:val="7"/>
        </w:numPr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Следить за своим дыханием и дыханием пациента при перемещении.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ab/>
        <w:tab/>
        <w:tab/>
        <w:t>Эти простые правила позволяют предупредить: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эффект Вальсальвы</w:t>
      </w:r>
      <w:r>
        <w:rPr>
          <w:rFonts w:cs="Times New Roman" w:ascii="Times New Roman" w:hAnsi="Times New Roman"/>
          <w:sz w:val="24"/>
        </w:rPr>
        <w:t xml:space="preserve"> - нарушение сердечного ритма и кровообращения мышцы сердца при натуживании на высоте вдоха.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постуральный рефлекс</w:t>
      </w:r>
      <w:r>
        <w:rPr>
          <w:rFonts w:cs="Times New Roman" w:ascii="Times New Roman" w:hAnsi="Times New Roman"/>
          <w:sz w:val="24"/>
        </w:rPr>
        <w:t xml:space="preserve"> - появление головокружения, шума в ушах и даже потери сознания при резкой перемене положения тела, вследствие нарушений в работе сердца и сосудов.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 xml:space="preserve">постуральное напряжение </w:t>
      </w:r>
      <w:r>
        <w:rPr>
          <w:rFonts w:cs="Times New Roman" w:ascii="Times New Roman" w:hAnsi="Times New Roman"/>
          <w:sz w:val="24"/>
        </w:rPr>
        <w:t>- напряжение мышц, обусловленное той или иной позой</w:t>
      </w:r>
    </w:p>
    <w:p>
      <w:pPr>
        <w:pStyle w:val="Normal"/>
        <w:spacing w:lineRule="auto" w:line="24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color w:val="7030A0"/>
          <w:sz w:val="28"/>
          <w:lang w:eastAsia="en-US"/>
        </w:rPr>
        <w:t>4.</w:t>
      </w:r>
      <w:r>
        <w:rPr>
          <w:rFonts w:eastAsia="Calibri" w:cs="Times New Roman" w:ascii="Times New Roman" w:hAnsi="Times New Roman"/>
          <w:b/>
          <w:bCs/>
          <w:sz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>ПРОФИЛАКТИКА</w:t>
      </w:r>
      <w:r>
        <w:rPr>
          <w:rFonts w:cs="Times New Roman" w:ascii="Times New Roman" w:hAnsi="Times New Roman"/>
          <w:b/>
          <w:bCs/>
          <w:sz w:val="24"/>
        </w:rPr>
        <w:t xml:space="preserve"> УРОИНФЕКЦИИ, ОБРАЗОВАНИЯ КОНКРЕМЕНТОВ (КАМНЕЙ)</w:t>
      </w:r>
    </w:p>
    <w:p>
      <w:pPr>
        <w:pStyle w:val="Normal"/>
        <w:spacing w:lineRule="auto" w:line="240"/>
        <w:rPr>
          <w:rFonts w:ascii="Times New Roman" w:hAnsi="Times New Roman" w:cs="Times New Roman"/>
          <w:sz w:val="16"/>
        </w:rPr>
      </w:pPr>
      <w:r>
        <w:rPr>
          <w:rFonts w:cs="Times New Roman" w:ascii="Times New Roman" w:hAnsi="Times New Roman"/>
          <w:sz w:val="1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Признаки конкрементов – боль, кровь в моче. 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Признаки уроинфекции – лихорадка, боль и жжение при мочеиспускании, частые позывы, уменьшение отделения мочи, мутная и  концентрированная моча с наличием хлопьев, слизи, крови. 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16"/>
        </w:rPr>
      </w:pPr>
      <w:r>
        <w:rPr>
          <w:rFonts w:cs="Times New Roman" w:ascii="Times New Roman" w:hAnsi="Times New Roman"/>
          <w:b/>
          <w:i/>
          <w:sz w:val="1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>Сестринские вмешательства:</w:t>
      </w:r>
    </w:p>
    <w:p>
      <w:pPr>
        <w:pStyle w:val="ListParagraph"/>
        <w:numPr>
          <w:ilvl w:val="1"/>
          <w:numId w:val="4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Проводить термометрию, оценку общего состояния, осматривать мочу и  по назначению врача собирать ее на исследование.</w:t>
      </w:r>
    </w:p>
    <w:p>
      <w:pPr>
        <w:pStyle w:val="ListParagraph"/>
        <w:numPr>
          <w:ilvl w:val="1"/>
          <w:numId w:val="4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Следить за сбалансированным питанием и достаточным употреблением жидкости (не менее 1,5л в сутки).</w:t>
      </w:r>
    </w:p>
    <w:p>
      <w:pPr>
        <w:pStyle w:val="ListParagraph"/>
        <w:numPr>
          <w:ilvl w:val="1"/>
          <w:numId w:val="4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Регулярно проводить туалет наружных половых органов.</w:t>
      </w:r>
    </w:p>
    <w:p>
      <w:pPr>
        <w:pStyle w:val="ListParagraph"/>
        <w:numPr>
          <w:ilvl w:val="1"/>
          <w:numId w:val="4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Регулярно проводить смену подгузников, нательного и постельного белья.</w:t>
      </w:r>
    </w:p>
    <w:p>
      <w:pPr>
        <w:pStyle w:val="Normal"/>
        <w:spacing w:lineRule="auto" w:line="24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color w:val="7030A0"/>
          <w:sz w:val="28"/>
          <w:lang w:eastAsia="en-US"/>
        </w:rPr>
        <w:t>5.</w:t>
      </w:r>
      <w:r>
        <w:rPr>
          <w:rFonts w:eastAsia="Calibri" w:cs="Times New Roman" w:ascii="Times New Roman" w:hAnsi="Times New Roman"/>
          <w:b/>
          <w:bCs/>
          <w:sz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>ПРОФИЛАКТИКА</w:t>
      </w:r>
      <w:r>
        <w:rPr>
          <w:rFonts w:cs="Times New Roman" w:ascii="Times New Roman" w:hAnsi="Times New Roman"/>
          <w:b/>
          <w:bCs/>
          <w:sz w:val="24"/>
        </w:rPr>
        <w:t xml:space="preserve"> АТОНИЧЕСКОГО ЗАПОРА</w:t>
      </w:r>
    </w:p>
    <w:p>
      <w:pPr>
        <w:pStyle w:val="Normal"/>
        <w:spacing w:lineRule="auto" w:line="240"/>
        <w:rPr>
          <w:rFonts w:ascii="Times New Roman" w:hAnsi="Times New Roman" w:cs="Times New Roman"/>
          <w:sz w:val="16"/>
        </w:rPr>
      </w:pPr>
      <w:r>
        <w:rPr>
          <w:rFonts w:cs="Times New Roman" w:ascii="Times New Roman" w:hAnsi="Times New Roman"/>
          <w:sz w:val="1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У пациентов с ограничением подвижности нарушается перистальтика кишечника, это и приводит к атоническим запорам.</w:t>
      </w:r>
    </w:p>
    <w:p>
      <w:pPr>
        <w:pStyle w:val="Normal"/>
        <w:spacing w:lineRule="auto" w:line="240"/>
        <w:rPr>
          <w:rFonts w:ascii="Times New Roman" w:hAnsi="Times New Roman" w:cs="Times New Roman"/>
          <w:sz w:val="16"/>
        </w:rPr>
      </w:pPr>
      <w:r>
        <w:rPr>
          <w:rFonts w:cs="Times New Roman" w:ascii="Times New Roman" w:hAnsi="Times New Roman"/>
          <w:sz w:val="1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>Сестринские вмешательства:</w:t>
      </w:r>
    </w:p>
    <w:p>
      <w:pPr>
        <w:pStyle w:val="ListParagraph"/>
        <w:numPr>
          <w:ilvl w:val="1"/>
          <w:numId w:val="4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Следить за сбалансированным питанием (употребление клетчатки) и достаточным употреблением жидкости ( не менее 1,5л в сутки).</w:t>
      </w:r>
    </w:p>
    <w:p>
      <w:pPr>
        <w:pStyle w:val="ListParagraph"/>
        <w:numPr>
          <w:ilvl w:val="1"/>
          <w:numId w:val="4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Поощрять пациента выполнять доступные упражнения, помогать в уходе (простейшая гимнастика — дышать животом).</w:t>
      </w:r>
    </w:p>
    <w:p>
      <w:pPr>
        <w:pStyle w:val="ListParagraph"/>
        <w:numPr>
          <w:ilvl w:val="1"/>
          <w:numId w:val="4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Проводить массаж передней брюшной стенки (при отсутствии противопоказаний).</w:t>
      </w:r>
    </w:p>
    <w:p>
      <w:pPr>
        <w:pStyle w:val="ListParagraph"/>
        <w:numPr>
          <w:ilvl w:val="1"/>
          <w:numId w:val="4"/>
        </w:numPr>
        <w:tabs>
          <w:tab w:val="left" w:pos="284" w:leader="none"/>
        </w:tabs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Проведение клизм по назначению врача.</w:t>
      </w:r>
    </w:p>
    <w:p>
      <w:pPr>
        <w:pStyle w:val="ListParagraph"/>
        <w:tabs>
          <w:tab w:val="left" w:pos="284" w:leader="none"/>
        </w:tabs>
        <w:spacing w:lineRule="auto" w:line="240"/>
        <w:ind w:left="1440" w:hanging="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color w:val="7030A0"/>
          <w:sz w:val="28"/>
          <w:lang w:eastAsia="en-US"/>
        </w:rPr>
        <w:t>6.</w:t>
      </w:r>
      <w:r>
        <w:rPr>
          <w:rFonts w:eastAsia="Calibri" w:cs="Times New Roman" w:ascii="Times New Roman" w:hAnsi="Times New Roman"/>
          <w:b/>
          <w:bCs/>
          <w:sz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>ПРОФИЛАКТИКА</w:t>
      </w:r>
      <w:r>
        <w:rPr>
          <w:rFonts w:cs="Times New Roman" w:ascii="Times New Roman" w:hAnsi="Times New Roman"/>
          <w:b/>
          <w:bCs/>
          <w:sz w:val="24"/>
        </w:rPr>
        <w:t xml:space="preserve"> РАЗВИТИЯ ВОСПАЛИТЕЛЬНЫХ ИЗМЕНЕНИЙ В ПОЛОСТИ РТА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i/>
          <w:i/>
          <w:sz w:val="18"/>
        </w:rPr>
      </w:pPr>
      <w:r>
        <w:rPr>
          <w:rFonts w:cs="Times New Roman" w:ascii="Times New Roman" w:hAnsi="Times New Roman"/>
          <w:b/>
          <w:bCs/>
          <w:i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i/>
          <w:sz w:val="24"/>
        </w:rPr>
        <w:t>Сестринские вмешательства:</w:t>
      </w:r>
    </w:p>
    <w:p>
      <w:pPr>
        <w:pStyle w:val="Normal"/>
        <w:numPr>
          <w:ilvl w:val="0"/>
          <w:numId w:val="8"/>
        </w:numPr>
        <w:spacing w:lineRule="auto" w:line="240"/>
        <w:ind w:left="142" w:hanging="142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Поощрять пациента употреблять в еду жесткие продукты, которые необходимо жевать (яблоки, морковь, огурцы) при отсутствии противопоказаний.</w:t>
      </w:r>
    </w:p>
    <w:p>
      <w:pPr>
        <w:pStyle w:val="Normal"/>
        <w:numPr>
          <w:ilvl w:val="0"/>
          <w:numId w:val="8"/>
        </w:numPr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Следить за питьевым режимом пациента.</w:t>
      </w:r>
    </w:p>
    <w:p>
      <w:pPr>
        <w:pStyle w:val="Normal"/>
        <w:numPr>
          <w:ilvl w:val="0"/>
          <w:numId w:val="8"/>
        </w:numPr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Проводить гигиену полости рта пациента каждый раз после еды, но не реже 2х раз в день (при искусственном питании).</w:t>
      </w:r>
    </w:p>
    <w:p>
      <w:pPr>
        <w:pStyle w:val="Normal"/>
        <w:numPr>
          <w:ilvl w:val="0"/>
          <w:numId w:val="8"/>
        </w:numPr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Обрабатывать зубные протезы каждый раз после еды.</w:t>
      </w:r>
    </w:p>
    <w:p>
      <w:pPr>
        <w:pStyle w:val="Normal"/>
        <w:spacing w:lineRule="auto" w:line="24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color w:val="7030A0"/>
          <w:sz w:val="28"/>
          <w:lang w:eastAsia="en-US"/>
        </w:rPr>
        <w:t>7.</w:t>
      </w:r>
      <w:r>
        <w:rPr>
          <w:rFonts w:eastAsia="Calibri" w:cs="Times New Roman" w:ascii="Times New Roman" w:hAnsi="Times New Roman"/>
          <w:b/>
          <w:bCs/>
          <w:sz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 xml:space="preserve">ПРОФИЛАКТИКА </w:t>
      </w:r>
      <w:r>
        <w:rPr>
          <w:rFonts w:cs="Times New Roman" w:ascii="Times New Roman" w:hAnsi="Times New Roman"/>
          <w:b/>
          <w:bCs/>
          <w:sz w:val="24"/>
        </w:rPr>
        <w:t>ГИПОТРОФИИ МЫШЦ И КОНТРАКТУРЫ СУСТАВОВ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16"/>
        </w:rPr>
      </w:pPr>
      <w:r>
        <w:rPr>
          <w:rFonts w:cs="Times New Roman" w:ascii="Times New Roman" w:hAnsi="Times New Roman"/>
          <w:b/>
          <w:bCs/>
          <w:sz w:val="16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>Сестринские вмешательства:</w:t>
      </w:r>
    </w:p>
    <w:p>
      <w:pPr>
        <w:pStyle w:val="ListParagraph"/>
        <w:numPr>
          <w:ilvl w:val="1"/>
          <w:numId w:val="5"/>
        </w:numPr>
        <w:tabs>
          <w:tab w:val="left" w:pos="426" w:leader="none"/>
        </w:tabs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Стимулировать пациента совершать движения, смену положения в постели, применяя специальные </w:t>
      </w:r>
    </w:p>
    <w:p>
      <w:pPr>
        <w:pStyle w:val="ListParagraph"/>
        <w:tabs>
          <w:tab w:val="left" w:pos="426" w:leader="none"/>
        </w:tabs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приспособления.</w:t>
      </w:r>
    </w:p>
    <w:p>
      <w:pPr>
        <w:pStyle w:val="ListParagraph"/>
        <w:numPr>
          <w:ilvl w:val="1"/>
          <w:numId w:val="5"/>
        </w:numPr>
        <w:tabs>
          <w:tab w:val="left" w:pos="426" w:leader="none"/>
        </w:tabs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Изменять положение тела пациента в постели каждые 2 часа с учётом биодинамики тела человека, </w:t>
      </w:r>
    </w:p>
    <w:p>
      <w:pPr>
        <w:pStyle w:val="ListParagraph"/>
        <w:tabs>
          <w:tab w:val="left" w:pos="426" w:leader="none"/>
        </w:tabs>
        <w:spacing w:lineRule="auto" w:line="240"/>
        <w:ind w:left="284" w:hanging="284"/>
        <w:rPr/>
      </w:pPr>
      <w:r>
        <w:rPr>
          <w:rFonts w:cs="Times New Roman" w:ascii="Times New Roman" w:hAnsi="Times New Roman"/>
          <w:sz w:val="24"/>
        </w:rPr>
        <w:t xml:space="preserve">исключив провисание суставов, </w:t>
      </w:r>
      <w:r>
        <w:rPr>
          <w:rFonts w:cs="Times New Roman" w:ascii="Times New Roman" w:hAnsi="Times New Roman"/>
          <w:sz w:val="24"/>
        </w:rPr>
        <w:t>используя подушки и валики придавать пациенту одно из функциональных положений:</w:t>
      </w:r>
    </w:p>
    <w:p>
      <w:pPr>
        <w:pStyle w:val="ListParagraph"/>
        <w:widowControl/>
        <w:tabs>
          <w:tab w:val="left" w:pos="426" w:leader="none"/>
        </w:tabs>
        <w:bidi w:val="0"/>
        <w:spacing w:lineRule="auto" w:line="240" w:before="0" w:after="0"/>
        <w:ind w:left="1134" w:right="0" w:hanging="283"/>
        <w:contextualSpacing/>
        <w:jc w:val="left"/>
        <w:rPr>
          <w:b/>
          <w:b/>
          <w:bCs/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  <w:sz w:val="24"/>
        </w:rPr>
        <w:t>- на спине</w:t>
      </w:r>
    </w:p>
    <w:p>
      <w:pPr>
        <w:pStyle w:val="ListParagraph"/>
        <w:widowControl/>
        <w:tabs>
          <w:tab w:val="left" w:pos="426" w:leader="none"/>
        </w:tabs>
        <w:bidi w:val="0"/>
        <w:spacing w:lineRule="auto" w:line="240" w:before="0" w:after="0"/>
        <w:ind w:left="1134" w:right="0" w:hanging="283"/>
        <w:contextualSpacing/>
        <w:jc w:val="left"/>
        <w:rPr>
          <w:b/>
          <w:b/>
          <w:bCs/>
          <w:i/>
          <w:i/>
          <w:iCs/>
        </w:rPr>
      </w:pPr>
      <w:r>
        <w:rPr>
          <w:rFonts w:cs="Times New Roman" w:ascii="Times New Roman" w:hAnsi="Times New Roman"/>
          <w:b/>
          <w:bCs/>
          <w:i/>
          <w:iCs/>
          <w:sz w:val="24"/>
        </w:rPr>
        <w:t>- на животе</w:t>
      </w:r>
    </w:p>
    <w:p>
      <w:pPr>
        <w:pStyle w:val="ListParagraph"/>
        <w:widowControl/>
        <w:tabs>
          <w:tab w:val="left" w:pos="426" w:leader="none"/>
        </w:tabs>
        <w:bidi w:val="0"/>
        <w:spacing w:lineRule="auto" w:line="240" w:before="0" w:after="0"/>
        <w:ind w:left="1134" w:right="0" w:hanging="283"/>
        <w:contextualSpacing/>
        <w:jc w:val="left"/>
        <w:rPr/>
      </w:pPr>
      <w:r>
        <w:rPr>
          <w:rFonts w:cs="Times New Roman" w:ascii="Times New Roman" w:hAnsi="Times New Roman"/>
          <w:b/>
          <w:bCs/>
          <w:i/>
          <w:iCs/>
          <w:sz w:val="24"/>
        </w:rPr>
        <w:t>- на боку</w:t>
      </w:r>
      <w:r>
        <w:rPr>
          <w:rFonts w:cs="Times New Roman" w:ascii="Times New Roman" w:hAnsi="Times New Roman"/>
          <w:sz w:val="24"/>
        </w:rPr>
        <w:t xml:space="preserve"> </w:t>
      </w:r>
    </w:p>
    <w:p>
      <w:pPr>
        <w:pStyle w:val="ListParagraph"/>
        <w:widowControl/>
        <w:tabs>
          <w:tab w:val="left" w:pos="426" w:leader="none"/>
        </w:tabs>
        <w:bidi w:val="0"/>
        <w:spacing w:lineRule="auto" w:line="240" w:before="0" w:after="0"/>
        <w:ind w:left="1134" w:right="0" w:hanging="283"/>
        <w:contextualSpacing/>
        <w:jc w:val="left"/>
        <w:rPr/>
      </w:pPr>
      <w:r>
        <w:rPr>
          <w:rFonts w:cs="Times New Roman" w:ascii="Times New Roman" w:hAnsi="Times New Roman"/>
          <w:sz w:val="24"/>
        </w:rPr>
        <w:t xml:space="preserve">- </w:t>
      </w:r>
      <w:r>
        <w:rPr>
          <w:rFonts w:cs="Times New Roman" w:ascii="Times New Roman" w:hAnsi="Times New Roman"/>
          <w:b/>
          <w:bCs/>
          <w:i/>
          <w:iCs/>
          <w:sz w:val="24"/>
        </w:rPr>
        <w:t>положение Фаулера</w:t>
      </w:r>
      <w:r>
        <w:rPr>
          <w:rFonts w:cs="Times New Roman" w:ascii="Times New Roman" w:hAnsi="Times New Roman"/>
          <w:sz w:val="24"/>
        </w:rPr>
        <w:t xml:space="preserve"> — приподнятое изголовье на 45 — 60 градусов, применяется для облегчения дыхания у тяжелобольных пациентов, общения с пациентом, умывания, кормления  и др.</w:t>
      </w:r>
    </w:p>
    <w:p>
      <w:pPr>
        <w:pStyle w:val="ListParagraph"/>
        <w:widowControl/>
        <w:tabs>
          <w:tab w:val="left" w:pos="426" w:leader="none"/>
        </w:tabs>
        <w:bidi w:val="0"/>
        <w:spacing w:lineRule="auto" w:line="240" w:before="0" w:after="0"/>
        <w:ind w:left="1134" w:right="0" w:hanging="283"/>
        <w:contextualSpacing/>
        <w:jc w:val="left"/>
        <w:rPr/>
      </w:pPr>
      <w:r>
        <w:rPr>
          <w:rFonts w:cs="Times New Roman" w:ascii="Times New Roman" w:hAnsi="Times New Roman"/>
          <w:sz w:val="24"/>
        </w:rPr>
        <w:t xml:space="preserve">- </w:t>
      </w:r>
      <w:r>
        <w:rPr>
          <w:rFonts w:cs="Times New Roman" w:ascii="Times New Roman" w:hAnsi="Times New Roman"/>
          <w:b/>
          <w:bCs/>
          <w:i/>
          <w:iCs/>
          <w:sz w:val="24"/>
        </w:rPr>
        <w:t xml:space="preserve">положение Симса </w:t>
      </w:r>
      <w:r>
        <w:rPr>
          <w:rFonts w:cs="Times New Roman" w:ascii="Times New Roman" w:hAnsi="Times New Roman"/>
          <w:sz w:val="24"/>
        </w:rPr>
        <w:t>— промежуточное положение между положением на боку и на животе</w:t>
      </w:r>
    </w:p>
    <w:p>
      <w:pPr>
        <w:pStyle w:val="ListParagraph"/>
        <w:widowControl/>
        <w:tabs>
          <w:tab w:val="left" w:pos="426" w:leader="none"/>
        </w:tabs>
        <w:bidi w:val="0"/>
        <w:spacing w:lineRule="auto" w:line="240" w:before="0" w:after="0"/>
        <w:ind w:left="1134" w:right="0" w:hanging="283"/>
        <w:contextualSpacing/>
        <w:jc w:val="left"/>
        <w:rPr/>
      </w:pPr>
      <w:r>
        <w:rPr>
          <w:rFonts w:cs="Times New Roman" w:ascii="Times New Roman" w:hAnsi="Times New Roman"/>
          <w:sz w:val="24"/>
        </w:rPr>
        <w:t xml:space="preserve">- </w:t>
      </w:r>
      <w:r>
        <w:rPr>
          <w:rFonts w:cs="Times New Roman" w:ascii="Times New Roman" w:hAnsi="Times New Roman"/>
          <w:b/>
          <w:bCs/>
          <w:i/>
          <w:iCs/>
          <w:sz w:val="24"/>
        </w:rPr>
        <w:t>положение Тренделенбурга</w:t>
      </w:r>
      <w:r>
        <w:rPr>
          <w:rFonts w:cs="Times New Roman" w:ascii="Times New Roman" w:hAnsi="Times New Roman"/>
          <w:sz w:val="24"/>
        </w:rPr>
        <w:t xml:space="preserve"> — горизонтальное положение тела пациента, без подушки, с приподнятыми ногами на 30 градусов, применяется как экстренная помоьщ при острой сосудистой недостаточности (обморок, коллапс, шок); при кровотечениях; </w:t>
      </w:r>
      <w:r>
        <w:rPr>
          <w:rFonts w:cs="Times New Roman" w:ascii="Times New Roman" w:hAnsi="Times New Roman"/>
          <w:sz w:val="24"/>
        </w:rPr>
        <w:t>при сосудистых заболеваниях нижних конечностей; при проведении оперативных вмешательств и др.</w:t>
      </w:r>
    </w:p>
    <w:p>
      <w:pPr>
        <w:pStyle w:val="ListParagraph"/>
        <w:numPr>
          <w:ilvl w:val="1"/>
          <w:numId w:val="5"/>
        </w:numPr>
        <w:tabs>
          <w:tab w:val="left" w:pos="426" w:leader="none"/>
        </w:tabs>
        <w:spacing w:lineRule="auto" w:line="240"/>
        <w:ind w:left="142" w:hanging="142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В пределах подвижности суставов выполнять с пациентам пассивные движения, постепенно переходя к </w:t>
      </w:r>
    </w:p>
    <w:p>
      <w:pPr>
        <w:pStyle w:val="ListParagraph"/>
        <w:tabs>
          <w:tab w:val="left" w:pos="426" w:leader="none"/>
        </w:tabs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активным. Начинать с верхних суставов на одной стороне, опускаться вниз, затем перейти на другую </w:t>
      </w:r>
    </w:p>
    <w:p>
      <w:pPr>
        <w:pStyle w:val="ListParagraph"/>
        <w:tabs>
          <w:tab w:val="left" w:pos="426" w:leader="none"/>
        </w:tabs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сторону. Не утомлять пациента, количество упражнений минимально – плечевой сустав – 4, </w:t>
      </w:r>
    </w:p>
    <w:p>
      <w:pPr>
        <w:pStyle w:val="ListParagraph"/>
        <w:tabs>
          <w:tab w:val="left" w:pos="426" w:leader="none"/>
        </w:tabs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локтевой – 2, лучезапястный – 3, пальцев рук и ног – 4, тазобедренный и коленный – 3, </w:t>
      </w:r>
    </w:p>
    <w:p>
      <w:pPr>
        <w:pStyle w:val="ListParagraph"/>
        <w:tabs>
          <w:tab w:val="left" w:pos="426" w:leader="none"/>
        </w:tabs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голеностопный – 2, суставов стопы – 2.</w:t>
      </w:r>
    </w:p>
    <w:p>
      <w:pPr>
        <w:pStyle w:val="ListParagraph"/>
        <w:numPr>
          <w:ilvl w:val="1"/>
          <w:numId w:val="5"/>
        </w:numPr>
        <w:tabs>
          <w:tab w:val="left" w:pos="426" w:leader="none"/>
        </w:tabs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Массаж. </w:t>
      </w:r>
    </w:p>
    <w:p>
      <w:pPr>
        <w:pStyle w:val="Normal"/>
        <w:spacing w:lineRule="auto" w:line="24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color w:val="7030A0"/>
          <w:sz w:val="28"/>
          <w:lang w:eastAsia="en-US"/>
        </w:rPr>
        <w:t>8.</w:t>
      </w:r>
      <w:r>
        <w:rPr>
          <w:rFonts w:eastAsia="Calibri" w:cs="Times New Roman" w:ascii="Times New Roman" w:hAnsi="Times New Roman"/>
          <w:b/>
          <w:bCs/>
          <w:sz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 xml:space="preserve">ПРОФИЛАКТИКА </w:t>
      </w:r>
      <w:r>
        <w:rPr>
          <w:rFonts w:cs="Times New Roman" w:ascii="Times New Roman" w:hAnsi="Times New Roman"/>
          <w:b/>
          <w:bCs/>
          <w:sz w:val="24"/>
        </w:rPr>
        <w:t>ПАДЕНИЙ И ТРАВМ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bCs/>
          <w:sz w:val="18"/>
        </w:rPr>
      </w:pPr>
      <w:r>
        <w:rPr>
          <w:rFonts w:cs="Times New Roman" w:ascii="Times New Roman" w:hAnsi="Times New Roman"/>
          <w:b/>
          <w:bCs/>
          <w:sz w:val="1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i/>
          <w:sz w:val="24"/>
        </w:rPr>
        <w:t>Сестринские вмешательства: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в комнатах не должно быть лишней мебели; 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исключить острые углы;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не следует переставлять мебель, не предупредив старого человека (они живут выработанной </w:t>
      </w:r>
    </w:p>
    <w:p>
      <w:pPr>
        <w:pStyle w:val="Normal"/>
        <w:spacing w:lineRule="auto" w:line="240"/>
        <w:ind w:left="72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привычкой, стереотипом); 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пол не должен быть покрыт коврами;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пожилым пациентам рекомендуется носить тапочки, а не шлепанцы; 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ванные комнаты/туалет должны быть оборудованы опорами (поручнями), резиновыми ковриками; 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ванна, туалет не должна закрываться с внутренней стороны;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оставлять ночной свет;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обеспечить кнопкой вызова;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кровать поставить в максимально низкое положение;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ограждать боковыми заграждениями;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ставить кровать на тормоз;</w:t>
      </w:r>
    </w:p>
    <w:p>
      <w:pPr>
        <w:pStyle w:val="Normal"/>
        <w:numPr>
          <w:ilvl w:val="0"/>
          <w:numId w:val="9"/>
        </w:numPr>
        <w:spacing w:lineRule="auto" w:line="240"/>
        <w:ind w:left="0" w:hanging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оставлять рядом в пределах досягаемости руки очки, воду, телефон, препараты экстренной помощи </w:t>
      </w:r>
    </w:p>
    <w:p>
      <w:pPr>
        <w:pStyle w:val="Normal"/>
        <w:spacing w:lineRule="auto" w:line="240"/>
        <w:ind w:left="720" w:hanging="72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(нитроглицерин).</w:t>
      </w:r>
    </w:p>
    <w:p>
      <w:pPr>
        <w:pStyle w:val="Normal"/>
        <w:spacing w:lineRule="auto" w:line="24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Normal"/>
        <w:tabs>
          <w:tab w:val="left" w:pos="284" w:leader="none"/>
        </w:tabs>
        <w:spacing w:lineRule="auto" w:line="240"/>
        <w:ind w:left="720" w:hanging="72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color w:val="7030A0"/>
          <w:sz w:val="28"/>
          <w:lang w:eastAsia="en-US"/>
        </w:rPr>
        <w:t>9.</w:t>
      </w:r>
      <w:r>
        <w:rPr>
          <w:rFonts w:eastAsia="Calibri" w:cs="Times New Roman" w:ascii="Times New Roman" w:hAnsi="Times New Roman"/>
          <w:b/>
          <w:bCs/>
          <w:sz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>ПРОФИЛАКТИКА ОБЕЗВОЖИВАНИЯ</w:t>
      </w:r>
    </w:p>
    <w:p>
      <w:pPr>
        <w:pStyle w:val="Normal"/>
        <w:tabs>
          <w:tab w:val="left" w:pos="284" w:leader="none"/>
        </w:tabs>
        <w:spacing w:lineRule="auto" w:line="240"/>
        <w:ind w:left="720" w:hanging="720"/>
        <w:rPr>
          <w:rFonts w:ascii="Times New Roman" w:hAnsi="Times New Roman" w:eastAsia="Calibri" w:cs="Times New Roman"/>
          <w:b/>
          <w:b/>
          <w:bCs/>
          <w:sz w:val="18"/>
          <w:lang w:eastAsia="en-US"/>
        </w:rPr>
      </w:pPr>
      <w:r>
        <w:rPr>
          <w:rFonts w:eastAsia="Calibri" w:cs="Times New Roman" w:ascii="Times New Roman" w:hAnsi="Times New Roman"/>
          <w:b/>
          <w:bCs/>
          <w:sz w:val="18"/>
          <w:lang w:eastAsia="en-US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i/>
          <w:sz w:val="24"/>
        </w:rPr>
        <w:t>Сестринские вмешательства:</w:t>
      </w:r>
    </w:p>
    <w:p>
      <w:pPr>
        <w:pStyle w:val="Normal"/>
        <w:numPr>
          <w:ilvl w:val="0"/>
          <w:numId w:val="10"/>
        </w:numPr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Обучить пациента и его родственников принципам рационального питания и необходимости принимать </w:t>
      </w:r>
    </w:p>
    <w:p>
      <w:pPr>
        <w:pStyle w:val="Normal"/>
        <w:spacing w:lineRule="auto" w:line="24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достаточное количество жидкости,</w:t>
      </w:r>
    </w:p>
    <w:p>
      <w:pPr>
        <w:pStyle w:val="Style17"/>
        <w:numPr>
          <w:ilvl w:val="0"/>
          <w:numId w:val="10"/>
        </w:numPr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Обучить пациента и его родственников учёту выпитой жидкости, при необходимости подсчитывать </w:t>
      </w:r>
    </w:p>
    <w:p>
      <w:pPr>
        <w:pStyle w:val="Style17"/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выпитую жидкость пациента лично,</w:t>
      </w:r>
    </w:p>
    <w:p>
      <w:pPr>
        <w:pStyle w:val="Style17"/>
        <w:numPr>
          <w:ilvl w:val="0"/>
          <w:numId w:val="10"/>
        </w:numPr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Обеспечить в помещении для приёма пищи чистоту и нормальную температуру,</w:t>
      </w:r>
    </w:p>
    <w:p>
      <w:pPr>
        <w:pStyle w:val="Style17"/>
        <w:numPr>
          <w:ilvl w:val="0"/>
          <w:numId w:val="10"/>
        </w:numPr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Поощрять пациента употреблять жидкости не менее 1,5-2л в сутки небольшими глоткам, делая 3-5 </w:t>
      </w:r>
    </w:p>
    <w:p>
      <w:pPr>
        <w:pStyle w:val="Style17"/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глотков через каждые 20-30 минут,</w:t>
      </w:r>
    </w:p>
    <w:p>
      <w:pPr>
        <w:pStyle w:val="Style17"/>
        <w:numPr>
          <w:ilvl w:val="0"/>
          <w:numId w:val="10"/>
        </w:numPr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Обеспечить пациента стаканом с чистой водой, находящимся в доступном месте,</w:t>
      </w:r>
    </w:p>
    <w:p>
      <w:pPr>
        <w:pStyle w:val="Style17"/>
        <w:numPr>
          <w:ilvl w:val="0"/>
          <w:numId w:val="10"/>
        </w:numPr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Постоянно предлагать прием жидкости пациенту, согласовывать с ним напитки,</w:t>
      </w:r>
    </w:p>
    <w:p>
      <w:pPr>
        <w:pStyle w:val="Style17"/>
        <w:numPr>
          <w:ilvl w:val="0"/>
          <w:numId w:val="10"/>
        </w:numPr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Поощрять пациента пить жидкость во время еды,</w:t>
      </w:r>
    </w:p>
    <w:p>
      <w:pPr>
        <w:pStyle w:val="Style17"/>
        <w:numPr>
          <w:ilvl w:val="0"/>
          <w:numId w:val="10"/>
        </w:numPr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 xml:space="preserve">Вести наблюдение за общим состоянием пациента, состоянием кожи и слизистых, за стулом и </w:t>
      </w:r>
    </w:p>
    <w:p>
      <w:pPr>
        <w:pStyle w:val="Style17"/>
        <w:tabs>
          <w:tab w:val="left" w:pos="0" w:leader="none"/>
        </w:tabs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количеством отделяемой мочи.</w:t>
      </w:r>
    </w:p>
    <w:p>
      <w:pPr>
        <w:pStyle w:val="Style17"/>
        <w:tabs>
          <w:tab w:val="left" w:pos="0" w:leader="none"/>
        </w:tabs>
        <w:spacing w:lineRule="auto" w:line="240" w:before="0" w:after="0"/>
        <w:ind w:hanging="283"/>
        <w:rPr>
          <w:rFonts w:ascii="Times New Roman" w:hAnsi="Times New Roman" w:eastAsia="Calibri" w:cs="Times New Roman"/>
          <w:sz w:val="24"/>
          <w:lang w:eastAsia="en-US"/>
        </w:rPr>
      </w:pPr>
      <w:r>
        <w:rPr>
          <w:rFonts w:eastAsia="Calibri" w:cs="Times New Roman" w:ascii="Times New Roman" w:hAnsi="Times New Roman"/>
          <w:sz w:val="24"/>
          <w:lang w:eastAsia="en-US"/>
        </w:rPr>
      </w:r>
    </w:p>
    <w:p>
      <w:pPr>
        <w:pStyle w:val="Style17"/>
        <w:tabs>
          <w:tab w:val="left" w:pos="0" w:leader="none"/>
        </w:tabs>
        <w:spacing w:lineRule="auto" w:line="240" w:before="0" w:after="0"/>
        <w:ind w:hanging="283"/>
        <w:rPr>
          <w:rFonts w:ascii="Times New Roman" w:hAnsi="Times New Roman" w:eastAsia="Calibri" w:cs="Times New Roman"/>
          <w:sz w:val="24"/>
          <w:lang w:eastAsia="en-US"/>
        </w:rPr>
      </w:pPr>
      <w:r>
        <w:rPr>
          <w:rFonts w:eastAsia="Calibri" w:cs="Times New Roman" w:ascii="Times New Roman" w:hAnsi="Times New Roman"/>
          <w:sz w:val="24"/>
          <w:lang w:eastAsia="en-US"/>
        </w:rPr>
      </w:r>
    </w:p>
    <w:p>
      <w:pPr>
        <w:pStyle w:val="Style17"/>
        <w:tabs>
          <w:tab w:val="left" w:pos="0" w:leader="none"/>
        </w:tabs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color w:val="7030A0"/>
          <w:sz w:val="28"/>
          <w:lang w:eastAsia="en-US"/>
        </w:rPr>
        <w:t>10.</w:t>
      </w:r>
      <w:r>
        <w:rPr>
          <w:rFonts w:eastAsia="Calibri" w:cs="Times New Roman" w:ascii="Times New Roman" w:hAnsi="Times New Roman"/>
          <w:b/>
          <w:bCs/>
          <w:sz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>ПРОФИЛАКТИКА НАРУШЕНИЙ СНА</w:t>
      </w:r>
    </w:p>
    <w:p>
      <w:pPr>
        <w:pStyle w:val="Style17"/>
        <w:tabs>
          <w:tab w:val="left" w:pos="0" w:leader="none"/>
        </w:tabs>
        <w:spacing w:lineRule="auto" w:line="240" w:before="0" w:after="0"/>
        <w:ind w:hanging="283"/>
        <w:rPr>
          <w:rFonts w:ascii="Times New Roman" w:hAnsi="Times New Roman" w:eastAsia="Calibri" w:cs="Times New Roman"/>
          <w:b/>
          <w:b/>
          <w:bCs/>
          <w:sz w:val="18"/>
          <w:lang w:eastAsia="en-US"/>
        </w:rPr>
      </w:pPr>
      <w:r>
        <w:rPr>
          <w:rFonts w:eastAsia="Calibri" w:cs="Times New Roman" w:ascii="Times New Roman" w:hAnsi="Times New Roman"/>
          <w:b/>
          <w:bCs/>
          <w:sz w:val="18"/>
          <w:lang w:eastAsia="en-US"/>
        </w:rPr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i/>
          <w:sz w:val="24"/>
          <w:lang w:eastAsia="en-US"/>
        </w:rPr>
        <w:t>Сестринские вмешательства:</w:t>
      </w:r>
    </w:p>
    <w:p>
      <w:pPr>
        <w:pStyle w:val="Style17"/>
        <w:numPr>
          <w:ilvl w:val="0"/>
          <w:numId w:val="11"/>
        </w:numPr>
        <w:spacing w:lineRule="auto" w:line="240" w:before="0" w:after="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Обеспечить свежий воздух и оптимальную температуру в помещении</w:t>
      </w:r>
    </w:p>
    <w:p>
      <w:pPr>
        <w:pStyle w:val="Style17"/>
        <w:numPr>
          <w:ilvl w:val="0"/>
          <w:numId w:val="11"/>
        </w:numPr>
        <w:tabs>
          <w:tab w:val="left" w:pos="0" w:leader="none"/>
        </w:tabs>
        <w:spacing w:lineRule="auto" w:line="240" w:before="0" w:after="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Обеспечить комфортное состояние постели, одежды.</w:t>
      </w:r>
    </w:p>
    <w:p>
      <w:pPr>
        <w:pStyle w:val="Style17"/>
        <w:numPr>
          <w:ilvl w:val="0"/>
          <w:numId w:val="11"/>
        </w:numPr>
        <w:tabs>
          <w:tab w:val="left" w:pos="0" w:leader="none"/>
        </w:tabs>
        <w:spacing w:lineRule="auto" w:line="240" w:before="0" w:after="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Обеспечить тишину и приглушенный свет.</w:t>
      </w:r>
    </w:p>
    <w:p>
      <w:pPr>
        <w:pStyle w:val="Style17"/>
        <w:numPr>
          <w:ilvl w:val="0"/>
          <w:numId w:val="11"/>
        </w:numPr>
        <w:tabs>
          <w:tab w:val="left" w:pos="0" w:leader="none"/>
        </w:tabs>
        <w:spacing w:lineRule="auto" w:line="240" w:before="0" w:after="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 xml:space="preserve">Исключить обильный приём пищи и жидкости перед сном, приём кофе и крепкого чая (прием пищи за 2 </w:t>
      </w:r>
    </w:p>
    <w:p>
      <w:pPr>
        <w:pStyle w:val="Style17"/>
        <w:tabs>
          <w:tab w:val="left" w:pos="0" w:leader="none"/>
        </w:tabs>
        <w:spacing w:lineRule="auto" w:line="240" w:before="0" w:after="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часа до сна).</w:t>
      </w:r>
    </w:p>
    <w:p>
      <w:pPr>
        <w:pStyle w:val="Style17"/>
        <w:numPr>
          <w:ilvl w:val="0"/>
          <w:numId w:val="11"/>
        </w:numPr>
        <w:tabs>
          <w:tab w:val="left" w:pos="0" w:leader="none"/>
        </w:tabs>
        <w:spacing w:lineRule="auto" w:line="240" w:before="0" w:after="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Обеспечить опорожнение кишечника и мочевого пузыря.</w:t>
      </w:r>
    </w:p>
    <w:p>
      <w:pPr>
        <w:pStyle w:val="Style17"/>
        <w:numPr>
          <w:ilvl w:val="0"/>
          <w:numId w:val="11"/>
        </w:numPr>
        <w:tabs>
          <w:tab w:val="left" w:pos="0" w:leader="none"/>
        </w:tabs>
        <w:spacing w:lineRule="auto" w:line="240" w:before="0" w:after="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Соблюдение распорядка дня.</w:t>
      </w:r>
    </w:p>
    <w:p>
      <w:pPr>
        <w:pStyle w:val="Style17"/>
        <w:numPr>
          <w:ilvl w:val="0"/>
          <w:numId w:val="11"/>
        </w:numPr>
        <w:tabs>
          <w:tab w:val="left" w:pos="0" w:leader="none"/>
        </w:tabs>
        <w:spacing w:lineRule="auto" w:line="240" w:before="0" w:after="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Обеспечить обезболивание.</w:t>
      </w:r>
    </w:p>
    <w:p>
      <w:pPr>
        <w:pStyle w:val="Style17"/>
        <w:numPr>
          <w:ilvl w:val="0"/>
          <w:numId w:val="11"/>
        </w:numPr>
        <w:tabs>
          <w:tab w:val="left" w:pos="0" w:leader="none"/>
        </w:tabs>
        <w:spacing w:lineRule="auto" w:line="240" w:before="0" w:after="0"/>
        <w:ind w:left="426" w:hanging="426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Обеспечить прием снотворных препаратов за 30 минут до сна.</w:t>
      </w:r>
    </w:p>
    <w:p>
      <w:pPr>
        <w:pStyle w:val="Style17"/>
        <w:tabs>
          <w:tab w:val="left" w:pos="0" w:leader="none"/>
        </w:tabs>
        <w:spacing w:lineRule="auto" w:line="240" w:before="0" w:after="0"/>
        <w:rPr>
          <w:rFonts w:ascii="Times New Roman" w:hAnsi="Times New Roman" w:eastAsia="Calibri" w:cs="Times New Roman"/>
          <w:b/>
          <w:b/>
          <w:bCs/>
          <w:i/>
          <w:i/>
          <w:sz w:val="18"/>
          <w:lang w:eastAsia="en-US"/>
        </w:rPr>
      </w:pPr>
      <w:r>
        <w:rPr>
          <w:rFonts w:eastAsia="Calibri" w:cs="Times New Roman" w:ascii="Times New Roman" w:hAnsi="Times New Roman"/>
          <w:b/>
          <w:bCs/>
          <w:i/>
          <w:sz w:val="18"/>
          <w:lang w:eastAsia="en-US"/>
        </w:rPr>
      </w:r>
    </w:p>
    <w:p>
      <w:pPr>
        <w:pStyle w:val="Style17"/>
        <w:tabs>
          <w:tab w:val="left" w:pos="0" w:leader="none"/>
        </w:tabs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color w:val="7030A0"/>
          <w:sz w:val="28"/>
          <w:lang w:eastAsia="en-US"/>
        </w:rPr>
        <w:t>11.</w:t>
      </w:r>
      <w:r>
        <w:rPr>
          <w:rFonts w:eastAsia="Calibri" w:cs="Times New Roman" w:ascii="Times New Roman" w:hAnsi="Times New Roman"/>
          <w:b/>
          <w:bCs/>
          <w:sz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b/>
          <w:bCs/>
          <w:sz w:val="24"/>
          <w:lang w:eastAsia="en-US"/>
        </w:rPr>
        <w:t>ПРОФИЛАКТИКА ДЕФИЦИТА ОБЩЕНИЯ</w:t>
      </w:r>
    </w:p>
    <w:p>
      <w:pPr>
        <w:pStyle w:val="Style17"/>
        <w:tabs>
          <w:tab w:val="left" w:pos="0" w:leader="none"/>
        </w:tabs>
        <w:spacing w:lineRule="auto" w:line="240" w:before="0" w:after="0"/>
        <w:rPr>
          <w:rFonts w:ascii="Times New Roman" w:hAnsi="Times New Roman" w:eastAsia="Calibri" w:cs="Times New Roman"/>
          <w:b/>
          <w:b/>
          <w:bCs/>
          <w:sz w:val="18"/>
          <w:lang w:eastAsia="en-US"/>
        </w:rPr>
      </w:pPr>
      <w:r>
        <w:rPr>
          <w:rFonts w:eastAsia="Calibri" w:cs="Times New Roman" w:ascii="Times New Roman" w:hAnsi="Times New Roman"/>
          <w:b/>
          <w:bCs/>
          <w:sz w:val="18"/>
          <w:lang w:eastAsia="en-US"/>
        </w:rPr>
      </w:r>
    </w:p>
    <w:p>
      <w:pPr>
        <w:pStyle w:val="Style17"/>
        <w:tabs>
          <w:tab w:val="left" w:pos="0" w:leader="none"/>
        </w:tabs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b/>
          <w:bCs/>
          <w:i/>
          <w:sz w:val="24"/>
          <w:lang w:eastAsia="en-US"/>
        </w:rPr>
        <w:t>Сестринские вмешательства:</w:t>
      </w:r>
    </w:p>
    <w:p>
      <w:pPr>
        <w:pStyle w:val="Style17"/>
        <w:numPr>
          <w:ilvl w:val="0"/>
          <w:numId w:val="12"/>
        </w:numPr>
        <w:tabs>
          <w:tab w:val="left" w:pos="0" w:leader="none"/>
        </w:tabs>
        <w:spacing w:lineRule="auto" w:line="240" w:before="0" w:after="0"/>
        <w:ind w:left="0" w:hanging="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Общаться с пациентом каждый свой приход, задавать ему вопросы, давать возможность пациенту выговорится.</w:t>
      </w:r>
    </w:p>
    <w:p>
      <w:pPr>
        <w:pStyle w:val="Style17"/>
        <w:numPr>
          <w:ilvl w:val="0"/>
          <w:numId w:val="12"/>
        </w:numPr>
        <w:tabs>
          <w:tab w:val="left" w:pos="0" w:leader="none"/>
        </w:tabs>
        <w:spacing w:lineRule="auto" w:line="240" w:before="0" w:after="0"/>
        <w:ind w:left="0" w:hanging="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Организовать общение с родственниками в часы посещений или используя телефон, компьютер.</w:t>
      </w:r>
    </w:p>
    <w:p>
      <w:pPr>
        <w:pStyle w:val="Style17"/>
        <w:numPr>
          <w:ilvl w:val="0"/>
          <w:numId w:val="12"/>
        </w:numPr>
        <w:tabs>
          <w:tab w:val="left" w:pos="0" w:leader="none"/>
        </w:tabs>
        <w:spacing w:lineRule="auto" w:line="240" w:before="0" w:after="0"/>
        <w:ind w:left="0" w:hanging="0"/>
        <w:rPr>
          <w:rFonts w:ascii="Times New Roman" w:hAnsi="Times New Roman" w:cs="Times New Roman"/>
          <w:sz w:val="24"/>
        </w:rPr>
      </w:pPr>
      <w:r>
        <w:rPr>
          <w:rFonts w:eastAsia="Calibri" w:cs="Times New Roman" w:ascii="Times New Roman" w:hAnsi="Times New Roman"/>
          <w:sz w:val="24"/>
          <w:lang w:eastAsia="en-US"/>
        </w:rPr>
        <w:t>С свободные часы организовать просмотр телепередач, прослушивание радио или чтение литературы.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eastAsia="Calibri" w:cs="Times New Roman"/>
          <w:sz w:val="18"/>
          <w:lang w:eastAsia="en-US"/>
        </w:rPr>
      </w:pPr>
      <w:r>
        <w:rPr>
          <w:rFonts w:eastAsia="Calibri" w:cs="Times New Roman" w:ascii="Times New Roman" w:hAnsi="Times New Roman"/>
          <w:sz w:val="18"/>
          <w:lang w:eastAsia="en-US"/>
        </w:rPr>
      </w:r>
    </w:p>
    <w:p>
      <w:pPr>
        <w:pStyle w:val="Style17"/>
        <w:shd w:val="clear" w:color="auto" w:fill="FFFFFF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color w:val="0070C0"/>
          <w:sz w:val="28"/>
        </w:rPr>
        <w:t xml:space="preserve">ПОТРЕБНОСТЬ ПАЦИЕНТА В ОДЕЖДЕ 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 xml:space="preserve">Для современного человека огромное значение имеет  внешний вид. Это позволяет чувствовать себя защищенным, находится в любых погодных условиях, подчеркивать свои достоинства,  выражать свою индивидуальность. 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>Возможность выбора одежды доставляет людям удовольствие. Уже в детстве ребёнка обучают гигиене: чистить зубы, умываться, мыть руки, ноги, купаться, причёсываться. Как правило, ребёнок знает, что личную гигиену осуществляют в ванной комнате (если она есть), а смена одежды, особенно нижнего белья, не должна происходить на виду у посторонних.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>Оптимально, когда правила гигиены соблюдаются всеми людьми. Опрятность и подтянутость, тщательность в одежде и аккуратность во внешнем виде импонирует всем. В то время как небрежность, неопрятность особенно неприятный запах, опускают человека в глазах других людей.</w:t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>При хорошем самочувствии человек содержит одежду в идеальном состоянии, когда пациенту плохо, он бывает небрежен в одежде.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>Помимо простых навыков одевания и снятия одежды человек должен уметь выбрать её по сезону. Одежда, непосредственно прилегающая к коже, соприкасается с потом, отделяемым сальными железами, слущивающимся эпителием, а также микроорганизмами, которые присутствуют на коже в любое время суток. В связи с этим человек должен иметь возможность своевременно менять одежду.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>Полная зависимость как в выборе, так и в одевании одежды, а также в вопросах гигиены существует в младенческом и раннем детском возрасте. Независимость наступает в юношеском возрасте и на протяжении всей взрослой жизни. Зависимость же при удовлетворении этих потребностей взрослыми людьми наблюдается лишь при заболеваниях и травмах. Снижение умственных и физических способностей в престарелом возрасте тоже может сделать человека зависимым от других при выборе одежды и соблюдении личной гигиены. Зависимость при одевании и снятии одежды может привести к появлению потенциальной проблемы – переохлаждению или перегреванию. Даже частичная зависимость (невозможность наклониться, чтобы надеть носки или обувь, трудно застегнуть молнию или пуговицы и т.п.) заставляет некоторых людей нервничать и страдать.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12"/>
        </w:rPr>
      </w:pPr>
      <w:r>
        <w:rPr>
          <w:rFonts w:cs="Times New Roman" w:ascii="Times New Roman" w:hAnsi="Times New Roman"/>
          <w:b/>
          <w:sz w:val="12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sz w:val="24"/>
        </w:rPr>
        <w:t>Выбор одежды зависит от: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i/>
          <w:sz w:val="24"/>
        </w:rPr>
        <w:t>1)Значения одежды в жизни человека: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для одних важна комфортность одежды;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для других одежда – способ самовыражения.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i/>
          <w:sz w:val="24"/>
        </w:rPr>
        <w:t>2)Возраста: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детство – яркая одежда;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юность – при помощи одежды, причёсок и косметики выражают свою независимость;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зрелый возраст – одежда выражает имидж человека; устанавливаются определённые привычки в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одежде, зависящие от работы и отдыха;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пожилой возраст - чаще важен комфорт.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8"/>
        </w:rPr>
      </w:pPr>
      <w:r>
        <w:rPr>
          <w:rFonts w:cs="Times New Roman" w:ascii="Times New Roman" w:hAnsi="Times New Roman"/>
          <w:sz w:val="8"/>
        </w:rPr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i/>
          <w:sz w:val="24"/>
        </w:rPr>
        <w:t>3)Времени года: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летом – светлые тона, натуральные ткани, легкий головной убор;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зимой - тёмные цвета, теплая одежда, обувь, головной убор.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10"/>
        </w:rPr>
      </w:pPr>
      <w:r>
        <w:rPr>
          <w:rFonts w:cs="Times New Roman" w:ascii="Times New Roman" w:hAnsi="Times New Roman"/>
          <w:sz w:val="10"/>
        </w:rPr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i/>
          <w:sz w:val="24"/>
        </w:rPr>
        <w:t>4)Религии: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мусульмане – постоянно черный цвет, все закрыто;</w:t>
      </w:r>
    </w:p>
    <w:p>
      <w:pPr>
        <w:pStyle w:val="Style17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индийцы – легкие ткани, сари;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чеченцы – папаха, даже летом.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16"/>
        </w:rPr>
      </w:pPr>
      <w:r>
        <w:rPr>
          <w:rFonts w:cs="Times New Roman" w:ascii="Times New Roman" w:hAnsi="Times New Roman"/>
          <w:sz w:val="24"/>
        </w:rPr>
        <w:tab/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ab/>
        <w:t xml:space="preserve">Неудовлетворение потребности в выборе и надевании одежды, личной гигиене вызывает разнообразные проблемы и требует от медицинской сестры чуткости, сопереживания, изобретательности. Если не удаётся решить все существующие проблемы, то надо стремиться хотя бы к уменьшению их влияния на пациента. </w:t>
      </w:r>
    </w:p>
    <w:p>
      <w:pPr>
        <w:pStyle w:val="Style17"/>
        <w:shd w:val="clear" w:color="auto" w:fill="FFFFFF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14"/>
        </w:rPr>
      </w:pPr>
      <w:r>
        <w:rPr>
          <w:rFonts w:cs="Times New Roman" w:ascii="Times New Roman" w:hAnsi="Times New Roman"/>
          <w:b/>
          <w:bCs/>
          <w:sz w:val="14"/>
        </w:rPr>
      </w:r>
    </w:p>
    <w:p>
      <w:pPr>
        <w:pStyle w:val="Style17"/>
        <w:shd w:val="clear" w:color="auto" w:fill="FFFFFF"/>
        <w:spacing w:lineRule="auto" w:line="240" w:before="0" w:after="0"/>
        <w:jc w:val="center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sz w:val="24"/>
        </w:rPr>
        <w:t>Причины нарушения потребности в надевании, выборе одежды и соблюдении личной гигиены:</w:t>
      </w:r>
    </w:p>
    <w:p>
      <w:pPr>
        <w:pStyle w:val="Style17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Возраст (младенчество, старость)</w:t>
      </w:r>
    </w:p>
    <w:p>
      <w:pPr>
        <w:pStyle w:val="Style17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Боль</w:t>
      </w:r>
    </w:p>
    <w:p>
      <w:pPr>
        <w:pStyle w:val="Style17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Нарушения сознания (сопор, кома)</w:t>
      </w:r>
    </w:p>
    <w:p>
      <w:pPr>
        <w:pStyle w:val="Style17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Неврологические расстройства (тремор, непроизвольные движения рук)</w:t>
      </w:r>
    </w:p>
    <w:p>
      <w:pPr>
        <w:pStyle w:val="Style17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Заболевания, ведущие к ограничению подвижности (артриты, бурситы) </w:t>
      </w:r>
    </w:p>
    <w:p>
      <w:pPr>
        <w:pStyle w:val="Style17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Психические заболевания</w:t>
      </w:r>
    </w:p>
    <w:p>
      <w:pPr>
        <w:pStyle w:val="Style17"/>
        <w:numPr>
          <w:ilvl w:val="0"/>
          <w:numId w:val="1"/>
        </w:numPr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Отсутствие конечностей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16"/>
        </w:rPr>
      </w:pPr>
      <w:r>
        <w:rPr>
          <w:rFonts w:cs="Times New Roman" w:ascii="Times New Roman" w:hAnsi="Times New Roman"/>
          <w:sz w:val="16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</w:rPr>
        <w:t>Сестринские вмешательства:</w:t>
      </w:r>
    </w:p>
    <w:p>
      <w:pPr>
        <w:pStyle w:val="Style17"/>
        <w:numPr>
          <w:ilvl w:val="0"/>
          <w:numId w:val="2"/>
        </w:numPr>
        <w:shd w:val="clear" w:color="auto" w:fill="FFFFFF"/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Оценивать состояние пациента и его способность к самостоятельному осуществлению личной гигиены и смене одежды,</w:t>
      </w:r>
    </w:p>
    <w:p>
      <w:pPr>
        <w:pStyle w:val="Style17"/>
        <w:numPr>
          <w:ilvl w:val="0"/>
          <w:numId w:val="2"/>
        </w:numPr>
        <w:shd w:val="clear" w:color="auto" w:fill="FFFFFF"/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Давать возможность пациенту выбирать одежду, которую он хочет надеть,</w:t>
      </w:r>
    </w:p>
    <w:p>
      <w:pPr>
        <w:pStyle w:val="Style17"/>
        <w:numPr>
          <w:ilvl w:val="0"/>
          <w:numId w:val="2"/>
        </w:numPr>
        <w:shd w:val="clear" w:color="auto" w:fill="FFFFFF"/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Поощрять пациента к самостоятельности при осуществлении личной гигиены и смене одежды,</w:t>
      </w:r>
    </w:p>
    <w:p>
      <w:pPr>
        <w:pStyle w:val="Style17"/>
        <w:numPr>
          <w:ilvl w:val="0"/>
          <w:numId w:val="2"/>
        </w:numPr>
        <w:shd w:val="clear" w:color="auto" w:fill="FFFFFF"/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Выполнять мероприятия по уходу за пациентом, в случае если он самостоятельно не способен к самоуходу,</w:t>
      </w:r>
    </w:p>
    <w:p>
      <w:pPr>
        <w:pStyle w:val="Style17"/>
        <w:numPr>
          <w:ilvl w:val="0"/>
          <w:numId w:val="2"/>
        </w:numPr>
        <w:shd w:val="clear" w:color="auto" w:fill="FFFFFF"/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Обучить пациента использовать вспомогательные приспособления для надевания одежды (для надевания носков, застегивания пуговиц и молний, для компрессионного трикотажа, для надевания рубашек и верхней одежды)</w:t>
      </w:r>
    </w:p>
    <w:p>
      <w:pPr>
        <w:pStyle w:val="Style17"/>
        <w:numPr>
          <w:ilvl w:val="0"/>
          <w:numId w:val="2"/>
        </w:numPr>
        <w:shd w:val="clear" w:color="auto" w:fill="FFFFFF"/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Обучить родственников и близких пациента приёмам помощи в надевании одежды.</w:t>
      </w:r>
    </w:p>
    <w:p>
      <w:pPr>
        <w:pStyle w:val="Style17"/>
        <w:numPr>
          <w:ilvl w:val="0"/>
          <w:numId w:val="2"/>
        </w:numPr>
        <w:shd w:val="clear" w:color="auto" w:fill="FFFFFF"/>
        <w:spacing w:lineRule="auto" w:line="240" w:before="0" w:after="0"/>
        <w:ind w:left="284" w:hanging="284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Следить за чистотой одежды пациента, снятую грязную одежду помещать в непромокаемый мешок для дальнейшей стирки. 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drawing>
          <wp:anchor behindDoc="0" distT="0" distB="0" distL="19050" distR="9525" simplePos="0" locked="0" layoutInCell="1" allowOverlap="1" relativeHeight="2">
            <wp:simplePos x="0" y="0"/>
            <wp:positionH relativeFrom="column">
              <wp:posOffset>4143375</wp:posOffset>
            </wp:positionH>
            <wp:positionV relativeFrom="paragraph">
              <wp:posOffset>6985</wp:posOffset>
            </wp:positionV>
            <wp:extent cx="1533525" cy="153352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9050" distR="0" simplePos="0" locked="0" layoutInCell="1" allowOverlap="1" relativeHeight="3">
            <wp:simplePos x="0" y="0"/>
            <wp:positionH relativeFrom="column">
              <wp:posOffset>1266825</wp:posOffset>
            </wp:positionH>
            <wp:positionV relativeFrom="paragraph">
              <wp:posOffset>64135</wp:posOffset>
            </wp:positionV>
            <wp:extent cx="1466850" cy="146685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                         </w:t>
      </w:r>
      <w:r>
        <w:rPr>
          <w:rFonts w:cs="Times New Roman" w:ascii="Times New Roman" w:hAnsi="Times New Roman"/>
          <w:sz w:val="24"/>
        </w:rPr>
        <w:t xml:space="preserve">Рис 1. Застегивание пуговиц с                                Рис 2. Надевание носков с                        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                       </w:t>
      </w:r>
      <w:r>
        <w:rPr>
          <w:rFonts w:cs="Times New Roman" w:ascii="Times New Roman" w:hAnsi="Times New Roman"/>
          <w:sz w:val="24"/>
        </w:rPr>
        <w:t xml:space="preserve">помощью специального приспособления               помощью специального приспособления 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drawing>
          <wp:anchor behindDoc="0" distT="0" distB="0" distL="19050" distR="0" simplePos="0" locked="0" layoutInCell="1" allowOverlap="1" relativeHeight="4">
            <wp:simplePos x="0" y="0"/>
            <wp:positionH relativeFrom="column">
              <wp:posOffset>4286250</wp:posOffset>
            </wp:positionH>
            <wp:positionV relativeFrom="paragraph">
              <wp:posOffset>114300</wp:posOffset>
            </wp:positionV>
            <wp:extent cx="1695450" cy="169545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9050" distR="9525" simplePos="0" locked="0" layoutInCell="1" allowOverlap="1" relativeHeight="7">
            <wp:simplePos x="0" y="0"/>
            <wp:positionH relativeFrom="column">
              <wp:posOffset>1143000</wp:posOffset>
            </wp:positionH>
            <wp:positionV relativeFrom="paragraph">
              <wp:posOffset>47625</wp:posOffset>
            </wp:positionV>
            <wp:extent cx="1209675" cy="1757680"/>
            <wp:effectExtent l="0" t="0" r="0" b="0"/>
            <wp:wrapSquare wrapText="largest"/>
            <wp:docPr id="4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673" t="0" r="13333" b="4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14"/>
        </w:rPr>
      </w:pPr>
      <w:r>
        <w:rPr>
          <w:rFonts w:cs="Times New Roman" w:ascii="Times New Roman" w:hAnsi="Times New Roman"/>
          <w:b/>
          <w:sz w:val="1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                   </w:t>
      </w:r>
      <w:r>
        <w:rPr>
          <w:rFonts w:cs="Times New Roman" w:ascii="Times New Roman" w:hAnsi="Times New Roman"/>
          <w:sz w:val="24"/>
        </w:rPr>
        <w:t xml:space="preserve">Рис 3. Надевание компрессионных чулок                      Рис 4. Надевание жакета с                        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                  </w:t>
      </w:r>
      <w:r>
        <w:rPr>
          <w:rFonts w:cs="Times New Roman" w:ascii="Times New Roman" w:hAnsi="Times New Roman"/>
          <w:sz w:val="24"/>
        </w:rPr>
        <w:t xml:space="preserve">помощью специального приспособления                      помощью специального приспособления 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3564255</wp:posOffset>
            </wp:positionH>
            <wp:positionV relativeFrom="paragraph">
              <wp:posOffset>135890</wp:posOffset>
            </wp:positionV>
            <wp:extent cx="1988185" cy="188658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31" t="6466" r="0" b="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1156970</wp:posOffset>
            </wp:positionH>
            <wp:positionV relativeFrom="paragraph">
              <wp:posOffset>121920</wp:posOffset>
            </wp:positionV>
            <wp:extent cx="2013585" cy="191960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645" t="7225" r="2193" b="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</w:r>
    </w:p>
    <w:p>
      <w:pPr>
        <w:pStyle w:val="Normal"/>
        <w:shd w:val="clear" w:color="auto" w:fill="FFFFFF"/>
        <w:spacing w:lineRule="auto" w:line="240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                                </w:t>
      </w:r>
      <w:r>
        <w:rPr>
          <w:rFonts w:cs="Times New Roman" w:ascii="Times New Roman" w:hAnsi="Times New Roman"/>
          <w:sz w:val="24"/>
        </w:rPr>
        <w:t xml:space="preserve">Рис 5, 6. Надевание обуви помощью специального приспособления                  </w:t>
      </w:r>
    </w:p>
    <w:p>
      <w:pPr>
        <w:pStyle w:val="Style17"/>
        <w:shd w:val="clear" w:color="auto" w:fill="FFFFFF"/>
        <w:spacing w:lineRule="auto" w:line="240" w:before="0" w:after="0"/>
        <w:rPr>
          <w:rFonts w:ascii="Times New Roman" w:hAnsi="Times New Roman" w:cs="Times New Roman"/>
          <w:sz w:val="18"/>
        </w:rPr>
      </w:pPr>
      <w:r>
        <w:rPr>
          <w:rFonts w:cs="Times New Roman" w:ascii="Times New Roman" w:hAnsi="Times New Roman"/>
          <w:sz w:val="18"/>
        </w:rPr>
      </w:r>
    </w:p>
    <w:p>
      <w:pPr>
        <w:pStyle w:val="Style17"/>
        <w:shd w:val="clear" w:color="auto" w:fill="FFFFFF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color w:val="FF0000"/>
          <w:sz w:val="24"/>
        </w:rPr>
      </w:pPr>
      <w:r>
        <w:rPr/>
      </w:r>
    </w:p>
    <w:sectPr>
      <w:type w:val="nextPage"/>
      <w:pgSz w:w="12240" w:h="15840"/>
      <w:pgMar w:left="600" w:right="705" w:header="0" w:top="645" w:footer="0" w:bottom="675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ohit Devanaga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cs="Symbol" w:hint="default"/>
        <w:sz w:val="24"/>
        <w:b/>
        <w:rFonts w:cs="Open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cs="Symbol" w:hint="default"/>
        <w:sz w:val="24"/>
        <w:b w:val="false"/>
        <w:rFonts w:cs="Open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eastAsia="Calibr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suff w:val="space"/>
      <w:lvlText w:val=""/>
      <w:lvlJc w:val="left"/>
      <w:pPr>
        <w:ind w:left="1440" w:hanging="1440"/>
      </w:pPr>
      <w:rPr>
        <w:rFonts w:ascii="Symbol" w:hAnsi="Symbol" w:cs="Symbol" w:hint="default"/>
        <w:sz w:val="24"/>
        <w:rFonts w:cs="Open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7">
    <w:lvl w:ilvl="0">
      <w:start w:val="1"/>
      <w:numFmt w:val="bullet"/>
      <w:suff w:val="space"/>
      <w:lvlText w:val=""/>
      <w:lvlJc w:val="left"/>
      <w:pPr>
        <w:ind w:left="720" w:hanging="72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8">
    <w:lvl w:ilvl="0">
      <w:start w:val="1"/>
      <w:numFmt w:val="bullet"/>
      <w:suff w:val="space"/>
      <w:lvlText w:val=""/>
      <w:lvlJc w:val="left"/>
      <w:pPr>
        <w:ind w:left="720" w:hanging="663"/>
      </w:pPr>
      <w:rPr>
        <w:rFonts w:ascii="Symbol" w:hAnsi="Symbol" w:cs="Symbol" w:hint="default"/>
        <w:sz w:val="24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9">
    <w:lvl w:ilvl="0">
      <w:start w:val="1"/>
      <w:numFmt w:val="bullet"/>
      <w:suff w:val="space"/>
      <w:lvlText w:val=""/>
      <w:lvlJc w:val="left"/>
      <w:pPr>
        <w:ind w:left="720" w:hanging="72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10">
    <w:lvl w:ilvl="0">
      <w:start w:val="1"/>
      <w:numFmt w:val="bullet"/>
      <w:suff w:val="space"/>
      <w:lvlText w:val=""/>
      <w:lvlJc w:val="left"/>
      <w:pPr>
        <w:ind w:left="941" w:hanging="74"/>
      </w:pPr>
      <w:rPr>
        <w:rFonts w:ascii="Symbol" w:hAnsi="Symbol" w:cs="Symbol" w:hint="default"/>
        <w:sz w:val="24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11"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12"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  <w:sz w:val="24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rFonts w:cs="OpenSymbol"/>
      </w:rPr>
    </w:lvl>
  </w:abstractNum>
  <w:abstractNum w:abstractNumId="13"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10465"/>
    <w:pPr>
      <w:widowControl/>
      <w:bidi w:val="0"/>
      <w:spacing w:lineRule="atLeast" w:line="200"/>
      <w:jc w:val="left"/>
    </w:pPr>
    <w:rPr>
      <w:rFonts w:ascii="Lohit Devanagari" w:hAnsi="Lohit Devanagari" w:eastAsia="DejaVu Sans" w:cs="Liberation Sans"/>
      <w:color w:val="000000"/>
      <w:kern w:val="2"/>
      <w:sz w:val="36"/>
      <w:szCs w:val="24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23" w:customStyle="1">
    <w:name w:val="ListLabel 23"/>
    <w:qFormat/>
    <w:rsid w:val="00e10465"/>
    <w:rPr>
      <w:rFonts w:cs="Courier New"/>
    </w:rPr>
  </w:style>
  <w:style w:type="character" w:styleId="ListLabel24" w:customStyle="1">
    <w:name w:val="ListLabel 24"/>
    <w:qFormat/>
    <w:rsid w:val="00e10465"/>
    <w:rPr>
      <w:rFonts w:cs="Courier New"/>
    </w:rPr>
  </w:style>
  <w:style w:type="character" w:styleId="ListLabel25" w:customStyle="1">
    <w:name w:val="ListLabel 25"/>
    <w:qFormat/>
    <w:rsid w:val="00e10465"/>
    <w:rPr>
      <w:rFonts w:cs="Courier New"/>
    </w:rPr>
  </w:style>
  <w:style w:type="character" w:styleId="ListLabel9" w:customStyle="1">
    <w:name w:val="ListLabel 9"/>
    <w:qFormat/>
    <w:rsid w:val="00e10465"/>
    <w:rPr>
      <w:rFonts w:cs="Courier New"/>
    </w:rPr>
  </w:style>
  <w:style w:type="character" w:styleId="ListLabel10" w:customStyle="1">
    <w:name w:val="ListLabel 10"/>
    <w:qFormat/>
    <w:rsid w:val="00e10465"/>
    <w:rPr>
      <w:rFonts w:cs="Courier New"/>
    </w:rPr>
  </w:style>
  <w:style w:type="character" w:styleId="ListLabel11" w:customStyle="1">
    <w:name w:val="ListLabel 11"/>
    <w:qFormat/>
    <w:rsid w:val="00e10465"/>
    <w:rPr>
      <w:rFonts w:cs="Courier New"/>
    </w:rPr>
  </w:style>
  <w:style w:type="character" w:styleId="ListLabel26" w:customStyle="1">
    <w:name w:val="ListLabel 26"/>
    <w:qFormat/>
    <w:rsid w:val="00e10465"/>
    <w:rPr>
      <w:rFonts w:cs="Courier New"/>
    </w:rPr>
  </w:style>
  <w:style w:type="character" w:styleId="ListLabel27" w:customStyle="1">
    <w:name w:val="ListLabel 27"/>
    <w:qFormat/>
    <w:rsid w:val="00e10465"/>
    <w:rPr>
      <w:rFonts w:cs="Courier New"/>
    </w:rPr>
  </w:style>
  <w:style w:type="character" w:styleId="ListLabel28" w:customStyle="1">
    <w:name w:val="ListLabel 28"/>
    <w:qFormat/>
    <w:rsid w:val="00e10465"/>
    <w:rPr>
      <w:rFonts w:cs="Courier New"/>
    </w:rPr>
  </w:style>
  <w:style w:type="character" w:styleId="ListLabel29" w:customStyle="1">
    <w:name w:val="ListLabel 29"/>
    <w:qFormat/>
    <w:rsid w:val="00e10465"/>
    <w:rPr>
      <w:rFonts w:cs="Courier New"/>
    </w:rPr>
  </w:style>
  <w:style w:type="character" w:styleId="ListLabel30" w:customStyle="1">
    <w:name w:val="ListLabel 30"/>
    <w:qFormat/>
    <w:rsid w:val="00e10465"/>
    <w:rPr>
      <w:rFonts w:cs="Courier New"/>
    </w:rPr>
  </w:style>
  <w:style w:type="character" w:styleId="ListLabel31" w:customStyle="1">
    <w:name w:val="ListLabel 31"/>
    <w:qFormat/>
    <w:rsid w:val="00e10465"/>
    <w:rPr>
      <w:rFonts w:cs="Courier New"/>
    </w:rPr>
  </w:style>
  <w:style w:type="character" w:styleId="ListLabel51" w:customStyle="1">
    <w:name w:val="ListLabel 51"/>
    <w:qFormat/>
    <w:rsid w:val="00e10465"/>
    <w:rPr>
      <w:rFonts w:cs="Courier New"/>
    </w:rPr>
  </w:style>
  <w:style w:type="character" w:styleId="ListLabel52" w:customStyle="1">
    <w:name w:val="ListLabel 52"/>
    <w:qFormat/>
    <w:rsid w:val="00e10465"/>
    <w:rPr>
      <w:rFonts w:cs="Courier New"/>
    </w:rPr>
  </w:style>
  <w:style w:type="character" w:styleId="ListLabel53" w:customStyle="1">
    <w:name w:val="ListLabel 53"/>
    <w:qFormat/>
    <w:rsid w:val="00e10465"/>
    <w:rPr>
      <w:rFonts w:cs="Courier New"/>
    </w:rPr>
  </w:style>
  <w:style w:type="character" w:styleId="ListLabel32" w:customStyle="1">
    <w:name w:val="ListLabel 32"/>
    <w:qFormat/>
    <w:rsid w:val="00e10465"/>
    <w:rPr>
      <w:rFonts w:cs="Courier New"/>
    </w:rPr>
  </w:style>
  <w:style w:type="character" w:styleId="ListLabel33" w:customStyle="1">
    <w:name w:val="ListLabel 33"/>
    <w:qFormat/>
    <w:rsid w:val="00e10465"/>
    <w:rPr>
      <w:rFonts w:cs="Courier New"/>
    </w:rPr>
  </w:style>
  <w:style w:type="character" w:styleId="ListLabel34" w:customStyle="1">
    <w:name w:val="ListLabel 34"/>
    <w:qFormat/>
    <w:rsid w:val="00e10465"/>
    <w:rPr>
      <w:rFonts w:cs="Courier New"/>
    </w:rPr>
  </w:style>
  <w:style w:type="character" w:styleId="ListLabel35" w:customStyle="1">
    <w:name w:val="ListLabel 35"/>
    <w:qFormat/>
    <w:rsid w:val="00e10465"/>
    <w:rPr>
      <w:rFonts w:cs="Courier New"/>
    </w:rPr>
  </w:style>
  <w:style w:type="character" w:styleId="ListLabel36" w:customStyle="1">
    <w:name w:val="ListLabel 36"/>
    <w:qFormat/>
    <w:rsid w:val="00e10465"/>
    <w:rPr>
      <w:rFonts w:cs="Courier New"/>
    </w:rPr>
  </w:style>
  <w:style w:type="character" w:styleId="ListLabel37" w:customStyle="1">
    <w:name w:val="ListLabel 37"/>
    <w:qFormat/>
    <w:rsid w:val="00e10465"/>
    <w:rPr>
      <w:rFonts w:cs="Courier New"/>
    </w:rPr>
  </w:style>
  <w:style w:type="character" w:styleId="ListLabel38" w:customStyle="1">
    <w:name w:val="ListLabel 38"/>
    <w:qFormat/>
    <w:rsid w:val="00e10465"/>
    <w:rPr>
      <w:rFonts w:cs="Courier New"/>
    </w:rPr>
  </w:style>
  <w:style w:type="character" w:styleId="ListLabel39" w:customStyle="1">
    <w:name w:val="ListLabel 39"/>
    <w:qFormat/>
    <w:rsid w:val="00e10465"/>
    <w:rPr>
      <w:rFonts w:cs="Courier New"/>
    </w:rPr>
  </w:style>
  <w:style w:type="character" w:styleId="ListLabel40" w:customStyle="1">
    <w:name w:val="ListLabel 40"/>
    <w:qFormat/>
    <w:rsid w:val="00e10465"/>
    <w:rPr>
      <w:rFonts w:cs="Courier New"/>
    </w:rPr>
  </w:style>
  <w:style w:type="character" w:styleId="ListLabel41" w:customStyle="1">
    <w:name w:val="ListLabel 41"/>
    <w:qFormat/>
    <w:rsid w:val="00e10465"/>
    <w:rPr>
      <w:rFonts w:cs="Courier New"/>
    </w:rPr>
  </w:style>
  <w:style w:type="character" w:styleId="ListLabel42" w:customStyle="1">
    <w:name w:val="ListLabel 42"/>
    <w:qFormat/>
    <w:rsid w:val="00e10465"/>
    <w:rPr>
      <w:rFonts w:cs="Courier New"/>
    </w:rPr>
  </w:style>
  <w:style w:type="character" w:styleId="ListLabel43" w:customStyle="1">
    <w:name w:val="ListLabel 43"/>
    <w:qFormat/>
    <w:rsid w:val="00e10465"/>
    <w:rPr>
      <w:rFonts w:cs="Courier New"/>
    </w:rPr>
  </w:style>
  <w:style w:type="character" w:styleId="ListLabel5" w:customStyle="1">
    <w:name w:val="ListLabel 5"/>
    <w:qFormat/>
    <w:rsid w:val="00e10465"/>
    <w:rPr>
      <w:b w:val="false"/>
    </w:rPr>
  </w:style>
  <w:style w:type="character" w:styleId="ListLabel44" w:customStyle="1">
    <w:name w:val="ListLabel 44"/>
    <w:qFormat/>
    <w:rsid w:val="00e10465"/>
    <w:rPr>
      <w:rFonts w:cs="Courier New"/>
    </w:rPr>
  </w:style>
  <w:style w:type="character" w:styleId="ListLabel45" w:customStyle="1">
    <w:name w:val="ListLabel 45"/>
    <w:qFormat/>
    <w:rsid w:val="00e10465"/>
    <w:rPr>
      <w:rFonts w:cs="Courier New"/>
    </w:rPr>
  </w:style>
  <w:style w:type="character" w:styleId="ListLabel46" w:customStyle="1">
    <w:name w:val="ListLabel 46"/>
    <w:qFormat/>
    <w:rsid w:val="00e10465"/>
    <w:rPr>
      <w:rFonts w:cs="Courier New"/>
    </w:rPr>
  </w:style>
  <w:style w:type="character" w:styleId="ListLabel15" w:customStyle="1">
    <w:name w:val="ListLabel 15"/>
    <w:qFormat/>
    <w:rsid w:val="00e10465"/>
    <w:rPr>
      <w:rFonts w:cs="Courier New"/>
    </w:rPr>
  </w:style>
  <w:style w:type="character" w:styleId="ListLabel16" w:customStyle="1">
    <w:name w:val="ListLabel 16"/>
    <w:qFormat/>
    <w:rsid w:val="00e10465"/>
    <w:rPr>
      <w:rFonts w:cs="Courier New"/>
    </w:rPr>
  </w:style>
  <w:style w:type="character" w:styleId="ListLabel4" w:customStyle="1">
    <w:name w:val="ListLabel 4"/>
    <w:qFormat/>
    <w:rsid w:val="00e10465"/>
    <w:rPr>
      <w:b w:val="false"/>
      <w:sz w:val="28"/>
    </w:rPr>
  </w:style>
  <w:style w:type="character" w:styleId="ListLabel1" w:customStyle="1">
    <w:name w:val="ListLabel 1"/>
    <w:qFormat/>
    <w:rsid w:val="00e10465"/>
    <w:rPr>
      <w:b w:val="false"/>
      <w:sz w:val="28"/>
    </w:rPr>
  </w:style>
  <w:style w:type="character" w:styleId="ListLabel2" w:customStyle="1">
    <w:name w:val="ListLabel 2"/>
    <w:qFormat/>
    <w:rsid w:val="00e10465"/>
    <w:rPr>
      <w:rFonts w:eastAsia="Calibri" w:cs="Times New Roman"/>
    </w:rPr>
  </w:style>
  <w:style w:type="character" w:styleId="ListLabel3" w:customStyle="1">
    <w:name w:val="ListLabel 3"/>
    <w:qFormat/>
    <w:rsid w:val="00e10465"/>
    <w:rPr>
      <w:b/>
    </w:rPr>
  </w:style>
  <w:style w:type="character" w:styleId="ListLabel417" w:customStyle="1">
    <w:name w:val="ListLabel 417"/>
    <w:qFormat/>
    <w:rsid w:val="00e10465"/>
    <w:rPr>
      <w:rFonts w:cs="OpenSymbol"/>
    </w:rPr>
  </w:style>
  <w:style w:type="character" w:styleId="ListLabel418" w:customStyle="1">
    <w:name w:val="ListLabel 418"/>
    <w:qFormat/>
    <w:rsid w:val="00e10465"/>
    <w:rPr>
      <w:rFonts w:cs="OpenSymbol"/>
    </w:rPr>
  </w:style>
  <w:style w:type="character" w:styleId="ListLabel419" w:customStyle="1">
    <w:name w:val="ListLabel 419"/>
    <w:qFormat/>
    <w:rsid w:val="00e10465"/>
    <w:rPr>
      <w:rFonts w:cs="OpenSymbol"/>
    </w:rPr>
  </w:style>
  <w:style w:type="character" w:styleId="ListLabel420" w:customStyle="1">
    <w:name w:val="ListLabel 420"/>
    <w:qFormat/>
    <w:rsid w:val="00e10465"/>
    <w:rPr>
      <w:rFonts w:cs="OpenSymbol"/>
    </w:rPr>
  </w:style>
  <w:style w:type="character" w:styleId="ListLabel421" w:customStyle="1">
    <w:name w:val="ListLabel 421"/>
    <w:qFormat/>
    <w:rsid w:val="00e10465"/>
    <w:rPr>
      <w:rFonts w:cs="OpenSymbol"/>
    </w:rPr>
  </w:style>
  <w:style w:type="character" w:styleId="ListLabel422" w:customStyle="1">
    <w:name w:val="ListLabel 422"/>
    <w:qFormat/>
    <w:rsid w:val="00e10465"/>
    <w:rPr>
      <w:rFonts w:cs="OpenSymbol"/>
    </w:rPr>
  </w:style>
  <w:style w:type="character" w:styleId="ListLabel423" w:customStyle="1">
    <w:name w:val="ListLabel 423"/>
    <w:qFormat/>
    <w:rsid w:val="00e10465"/>
    <w:rPr>
      <w:rFonts w:cs="OpenSymbol"/>
    </w:rPr>
  </w:style>
  <w:style w:type="character" w:styleId="ListLabel424" w:customStyle="1">
    <w:name w:val="ListLabel 424"/>
    <w:qFormat/>
    <w:rsid w:val="00e10465"/>
    <w:rPr>
      <w:rFonts w:cs="OpenSymbol"/>
    </w:rPr>
  </w:style>
  <w:style w:type="character" w:styleId="ListLabel425" w:customStyle="1">
    <w:name w:val="ListLabel 425"/>
    <w:qFormat/>
    <w:rsid w:val="00e10465"/>
    <w:rPr>
      <w:rFonts w:cs="OpenSymbol"/>
    </w:rPr>
  </w:style>
  <w:style w:type="character" w:styleId="ListLabel399" w:customStyle="1">
    <w:name w:val="ListLabel 399"/>
    <w:qFormat/>
    <w:rsid w:val="00e10465"/>
    <w:rPr>
      <w:rFonts w:cs="OpenSymbol"/>
    </w:rPr>
  </w:style>
  <w:style w:type="character" w:styleId="ListLabel400" w:customStyle="1">
    <w:name w:val="ListLabel 400"/>
    <w:qFormat/>
    <w:rsid w:val="00e10465"/>
    <w:rPr>
      <w:rFonts w:cs="OpenSymbol"/>
    </w:rPr>
  </w:style>
  <w:style w:type="character" w:styleId="ListLabel401" w:customStyle="1">
    <w:name w:val="ListLabel 401"/>
    <w:qFormat/>
    <w:rsid w:val="00e10465"/>
    <w:rPr>
      <w:rFonts w:cs="OpenSymbol"/>
    </w:rPr>
  </w:style>
  <w:style w:type="character" w:styleId="ListLabel402" w:customStyle="1">
    <w:name w:val="ListLabel 402"/>
    <w:qFormat/>
    <w:rsid w:val="00e10465"/>
    <w:rPr>
      <w:rFonts w:cs="OpenSymbol"/>
    </w:rPr>
  </w:style>
  <w:style w:type="character" w:styleId="ListLabel403" w:customStyle="1">
    <w:name w:val="ListLabel 403"/>
    <w:qFormat/>
    <w:rsid w:val="00e10465"/>
    <w:rPr>
      <w:rFonts w:cs="OpenSymbol"/>
    </w:rPr>
  </w:style>
  <w:style w:type="character" w:styleId="ListLabel404" w:customStyle="1">
    <w:name w:val="ListLabel 404"/>
    <w:qFormat/>
    <w:rsid w:val="00e10465"/>
    <w:rPr>
      <w:rFonts w:cs="OpenSymbol"/>
    </w:rPr>
  </w:style>
  <w:style w:type="character" w:styleId="ListLabel405" w:customStyle="1">
    <w:name w:val="ListLabel 405"/>
    <w:qFormat/>
    <w:rsid w:val="00e10465"/>
    <w:rPr>
      <w:rFonts w:cs="OpenSymbol"/>
    </w:rPr>
  </w:style>
  <w:style w:type="character" w:styleId="ListLabel406" w:customStyle="1">
    <w:name w:val="ListLabel 406"/>
    <w:qFormat/>
    <w:rsid w:val="00e10465"/>
    <w:rPr>
      <w:rFonts w:cs="OpenSymbol"/>
    </w:rPr>
  </w:style>
  <w:style w:type="character" w:styleId="ListLabel407" w:customStyle="1">
    <w:name w:val="ListLabel 407"/>
    <w:qFormat/>
    <w:rsid w:val="00e10465"/>
    <w:rPr>
      <w:rFonts w:cs="OpenSymbol"/>
    </w:rPr>
  </w:style>
  <w:style w:type="character" w:styleId="ListLabel408" w:customStyle="1">
    <w:name w:val="ListLabel 408"/>
    <w:qFormat/>
    <w:rsid w:val="00e10465"/>
    <w:rPr>
      <w:rFonts w:cs="OpenSymbol"/>
    </w:rPr>
  </w:style>
  <w:style w:type="character" w:styleId="ListLabel409" w:customStyle="1">
    <w:name w:val="ListLabel 409"/>
    <w:qFormat/>
    <w:rsid w:val="00e10465"/>
    <w:rPr>
      <w:rFonts w:cs="OpenSymbol"/>
    </w:rPr>
  </w:style>
  <w:style w:type="character" w:styleId="ListLabel410" w:customStyle="1">
    <w:name w:val="ListLabel 410"/>
    <w:qFormat/>
    <w:rsid w:val="00e10465"/>
    <w:rPr>
      <w:rFonts w:cs="OpenSymbol"/>
    </w:rPr>
  </w:style>
  <w:style w:type="character" w:styleId="ListLabel411" w:customStyle="1">
    <w:name w:val="ListLabel 411"/>
    <w:qFormat/>
    <w:rsid w:val="00e10465"/>
    <w:rPr>
      <w:rFonts w:cs="OpenSymbol"/>
    </w:rPr>
  </w:style>
  <w:style w:type="character" w:styleId="ListLabel412" w:customStyle="1">
    <w:name w:val="ListLabel 412"/>
    <w:qFormat/>
    <w:rsid w:val="00e10465"/>
    <w:rPr>
      <w:rFonts w:cs="OpenSymbol"/>
    </w:rPr>
  </w:style>
  <w:style w:type="character" w:styleId="ListLabel413" w:customStyle="1">
    <w:name w:val="ListLabel 413"/>
    <w:qFormat/>
    <w:rsid w:val="00e10465"/>
    <w:rPr>
      <w:rFonts w:cs="OpenSymbol"/>
    </w:rPr>
  </w:style>
  <w:style w:type="character" w:styleId="ListLabel414" w:customStyle="1">
    <w:name w:val="ListLabel 414"/>
    <w:qFormat/>
    <w:rsid w:val="00e10465"/>
    <w:rPr>
      <w:rFonts w:cs="OpenSymbol"/>
    </w:rPr>
  </w:style>
  <w:style w:type="character" w:styleId="ListLabel415" w:customStyle="1">
    <w:name w:val="ListLabel 415"/>
    <w:qFormat/>
    <w:rsid w:val="00e10465"/>
    <w:rPr>
      <w:rFonts w:cs="OpenSymbol"/>
    </w:rPr>
  </w:style>
  <w:style w:type="character" w:styleId="ListLabel416" w:customStyle="1">
    <w:name w:val="ListLabel 416"/>
    <w:qFormat/>
    <w:rsid w:val="00e10465"/>
    <w:rPr>
      <w:rFonts w:cs="OpenSymbol"/>
    </w:rPr>
  </w:style>
  <w:style w:type="character" w:styleId="Style14" w:customStyle="1">
    <w:name w:val="Маркеры списка"/>
    <w:qFormat/>
    <w:rsid w:val="00e10465"/>
    <w:rPr>
      <w:rFonts w:ascii="OpenSymbol" w:hAnsi="OpenSymbol" w:eastAsia="OpenSymbol" w:cs="OpenSymbol"/>
    </w:rPr>
  </w:style>
  <w:style w:type="character" w:styleId="Style15" w:customStyle="1">
    <w:name w:val="Символ нумерации"/>
    <w:qFormat/>
    <w:rsid w:val="00e10465"/>
    <w:rPr/>
  </w:style>
  <w:style w:type="character" w:styleId="ListLabel426" w:customStyle="1">
    <w:name w:val="ListLabel 426"/>
    <w:qFormat/>
    <w:rsid w:val="00e10465"/>
    <w:rPr>
      <w:rFonts w:ascii="Liberation Serif" w:hAnsi="Liberation Serif" w:cs="Symbol"/>
      <w:sz w:val="24"/>
    </w:rPr>
  </w:style>
  <w:style w:type="character" w:styleId="ListLabel427" w:customStyle="1">
    <w:name w:val="ListLabel 427"/>
    <w:qFormat/>
    <w:rsid w:val="00e10465"/>
    <w:rPr>
      <w:rFonts w:cs="Courier New"/>
    </w:rPr>
  </w:style>
  <w:style w:type="character" w:styleId="ListLabel428" w:customStyle="1">
    <w:name w:val="ListLabel 428"/>
    <w:qFormat/>
    <w:rsid w:val="00e10465"/>
    <w:rPr>
      <w:rFonts w:cs="Wingdings"/>
    </w:rPr>
  </w:style>
  <w:style w:type="character" w:styleId="ListLabel429" w:customStyle="1">
    <w:name w:val="ListLabel 429"/>
    <w:qFormat/>
    <w:rsid w:val="00e10465"/>
    <w:rPr>
      <w:rFonts w:cs="Symbol"/>
    </w:rPr>
  </w:style>
  <w:style w:type="character" w:styleId="ListLabel430" w:customStyle="1">
    <w:name w:val="ListLabel 430"/>
    <w:qFormat/>
    <w:rsid w:val="00e10465"/>
    <w:rPr>
      <w:rFonts w:cs="Courier New"/>
    </w:rPr>
  </w:style>
  <w:style w:type="character" w:styleId="ListLabel431" w:customStyle="1">
    <w:name w:val="ListLabel 431"/>
    <w:qFormat/>
    <w:rsid w:val="00e10465"/>
    <w:rPr>
      <w:rFonts w:cs="Wingdings"/>
    </w:rPr>
  </w:style>
  <w:style w:type="character" w:styleId="ListLabel432" w:customStyle="1">
    <w:name w:val="ListLabel 432"/>
    <w:qFormat/>
    <w:rsid w:val="00e10465"/>
    <w:rPr>
      <w:rFonts w:cs="Symbol"/>
    </w:rPr>
  </w:style>
  <w:style w:type="character" w:styleId="ListLabel433" w:customStyle="1">
    <w:name w:val="ListLabel 433"/>
    <w:qFormat/>
    <w:rsid w:val="00e10465"/>
    <w:rPr>
      <w:rFonts w:cs="Courier New"/>
    </w:rPr>
  </w:style>
  <w:style w:type="character" w:styleId="ListLabel434" w:customStyle="1">
    <w:name w:val="ListLabel 434"/>
    <w:qFormat/>
    <w:rsid w:val="00e10465"/>
    <w:rPr>
      <w:rFonts w:cs="Wingdings"/>
    </w:rPr>
  </w:style>
  <w:style w:type="character" w:styleId="ListLabel435" w:customStyle="1">
    <w:name w:val="ListLabel 435"/>
    <w:qFormat/>
    <w:rsid w:val="00e10465"/>
    <w:rPr>
      <w:rFonts w:ascii="Liberation Serif" w:hAnsi="Liberation Serif" w:cs="Symbol"/>
      <w:sz w:val="24"/>
    </w:rPr>
  </w:style>
  <w:style w:type="character" w:styleId="ListLabel436" w:customStyle="1">
    <w:name w:val="ListLabel 436"/>
    <w:qFormat/>
    <w:rsid w:val="00e10465"/>
    <w:rPr>
      <w:rFonts w:cs="Courier New"/>
    </w:rPr>
  </w:style>
  <w:style w:type="character" w:styleId="ListLabel437" w:customStyle="1">
    <w:name w:val="ListLabel 437"/>
    <w:qFormat/>
    <w:rsid w:val="00e10465"/>
    <w:rPr>
      <w:rFonts w:cs="Wingdings"/>
    </w:rPr>
  </w:style>
  <w:style w:type="character" w:styleId="ListLabel438" w:customStyle="1">
    <w:name w:val="ListLabel 438"/>
    <w:qFormat/>
    <w:rsid w:val="00e10465"/>
    <w:rPr>
      <w:rFonts w:cs="Symbol"/>
    </w:rPr>
  </w:style>
  <w:style w:type="character" w:styleId="ListLabel439" w:customStyle="1">
    <w:name w:val="ListLabel 439"/>
    <w:qFormat/>
    <w:rsid w:val="00e10465"/>
    <w:rPr>
      <w:rFonts w:cs="Courier New"/>
    </w:rPr>
  </w:style>
  <w:style w:type="character" w:styleId="ListLabel440" w:customStyle="1">
    <w:name w:val="ListLabel 440"/>
    <w:qFormat/>
    <w:rsid w:val="00e10465"/>
    <w:rPr>
      <w:rFonts w:cs="Wingdings"/>
    </w:rPr>
  </w:style>
  <w:style w:type="character" w:styleId="ListLabel441" w:customStyle="1">
    <w:name w:val="ListLabel 441"/>
    <w:qFormat/>
    <w:rsid w:val="00e10465"/>
    <w:rPr>
      <w:rFonts w:cs="Symbol"/>
    </w:rPr>
  </w:style>
  <w:style w:type="character" w:styleId="ListLabel442" w:customStyle="1">
    <w:name w:val="ListLabel 442"/>
    <w:qFormat/>
    <w:rsid w:val="00e10465"/>
    <w:rPr>
      <w:rFonts w:cs="Courier New"/>
    </w:rPr>
  </w:style>
  <w:style w:type="character" w:styleId="ListLabel443" w:customStyle="1">
    <w:name w:val="ListLabel 443"/>
    <w:qFormat/>
    <w:rsid w:val="00e10465"/>
    <w:rPr>
      <w:rFonts w:cs="Wingdings"/>
    </w:rPr>
  </w:style>
  <w:style w:type="character" w:styleId="ListLabel444" w:customStyle="1">
    <w:name w:val="ListLabel 444"/>
    <w:qFormat/>
    <w:rsid w:val="00e10465"/>
    <w:rPr>
      <w:rFonts w:ascii="Liberation Serif" w:hAnsi="Liberation Serif" w:cs="Symbol"/>
      <w:sz w:val="24"/>
    </w:rPr>
  </w:style>
  <w:style w:type="character" w:styleId="ListLabel445" w:customStyle="1">
    <w:name w:val="ListLabel 445"/>
    <w:qFormat/>
    <w:rsid w:val="00e10465"/>
    <w:rPr>
      <w:rFonts w:cs="Courier New"/>
    </w:rPr>
  </w:style>
  <w:style w:type="character" w:styleId="ListLabel446" w:customStyle="1">
    <w:name w:val="ListLabel 446"/>
    <w:qFormat/>
    <w:rsid w:val="00e10465"/>
    <w:rPr>
      <w:rFonts w:cs="Wingdings"/>
    </w:rPr>
  </w:style>
  <w:style w:type="character" w:styleId="ListLabel447" w:customStyle="1">
    <w:name w:val="ListLabel 447"/>
    <w:qFormat/>
    <w:rsid w:val="00e10465"/>
    <w:rPr>
      <w:rFonts w:cs="Symbol"/>
    </w:rPr>
  </w:style>
  <w:style w:type="character" w:styleId="ListLabel448" w:customStyle="1">
    <w:name w:val="ListLabel 448"/>
    <w:qFormat/>
    <w:rsid w:val="00e10465"/>
    <w:rPr>
      <w:rFonts w:cs="Courier New"/>
    </w:rPr>
  </w:style>
  <w:style w:type="character" w:styleId="ListLabel449" w:customStyle="1">
    <w:name w:val="ListLabel 449"/>
    <w:qFormat/>
    <w:rsid w:val="00e10465"/>
    <w:rPr>
      <w:rFonts w:cs="Wingdings"/>
    </w:rPr>
  </w:style>
  <w:style w:type="character" w:styleId="ListLabel450" w:customStyle="1">
    <w:name w:val="ListLabel 450"/>
    <w:qFormat/>
    <w:rsid w:val="00e10465"/>
    <w:rPr>
      <w:rFonts w:cs="Symbol"/>
    </w:rPr>
  </w:style>
  <w:style w:type="character" w:styleId="ListLabel451" w:customStyle="1">
    <w:name w:val="ListLabel 451"/>
    <w:qFormat/>
    <w:rsid w:val="00e10465"/>
    <w:rPr>
      <w:rFonts w:cs="Courier New"/>
    </w:rPr>
  </w:style>
  <w:style w:type="character" w:styleId="ListLabel452" w:customStyle="1">
    <w:name w:val="ListLabel 452"/>
    <w:qFormat/>
    <w:rsid w:val="00e10465"/>
    <w:rPr>
      <w:rFonts w:cs="Wingdings"/>
    </w:rPr>
  </w:style>
  <w:style w:type="character" w:styleId="ListLabel453" w:customStyle="1">
    <w:name w:val="ListLabel 453"/>
    <w:qFormat/>
    <w:rsid w:val="00e10465"/>
    <w:rPr>
      <w:rFonts w:ascii="Liberation Serif" w:hAnsi="Liberation Serif" w:cs="Symbol"/>
      <w:sz w:val="24"/>
    </w:rPr>
  </w:style>
  <w:style w:type="character" w:styleId="ListLabel454" w:customStyle="1">
    <w:name w:val="ListLabel 454"/>
    <w:qFormat/>
    <w:rsid w:val="00e10465"/>
    <w:rPr>
      <w:rFonts w:ascii="Liberation Serif" w:hAnsi="Liberation Serif" w:cs="Symbol"/>
      <w:sz w:val="24"/>
    </w:rPr>
  </w:style>
  <w:style w:type="character" w:styleId="ListLabel455" w:customStyle="1">
    <w:name w:val="ListLabel 455"/>
    <w:qFormat/>
    <w:rsid w:val="00e10465"/>
    <w:rPr>
      <w:rFonts w:cs="Courier New"/>
    </w:rPr>
  </w:style>
  <w:style w:type="character" w:styleId="ListLabel456" w:customStyle="1">
    <w:name w:val="ListLabel 456"/>
    <w:qFormat/>
    <w:rsid w:val="00e10465"/>
    <w:rPr>
      <w:rFonts w:cs="Wingdings"/>
    </w:rPr>
  </w:style>
  <w:style w:type="character" w:styleId="ListLabel457" w:customStyle="1">
    <w:name w:val="ListLabel 457"/>
    <w:qFormat/>
    <w:rsid w:val="00e10465"/>
    <w:rPr>
      <w:rFonts w:cs="Symbol"/>
    </w:rPr>
  </w:style>
  <w:style w:type="character" w:styleId="ListLabel458" w:customStyle="1">
    <w:name w:val="ListLabel 458"/>
    <w:qFormat/>
    <w:rsid w:val="00e10465"/>
    <w:rPr>
      <w:rFonts w:cs="Courier New"/>
    </w:rPr>
  </w:style>
  <w:style w:type="character" w:styleId="ListLabel459" w:customStyle="1">
    <w:name w:val="ListLabel 459"/>
    <w:qFormat/>
    <w:rsid w:val="00e10465"/>
    <w:rPr>
      <w:rFonts w:cs="Wingdings"/>
    </w:rPr>
  </w:style>
  <w:style w:type="character" w:styleId="ListLabel460" w:customStyle="1">
    <w:name w:val="ListLabel 460"/>
    <w:qFormat/>
    <w:rsid w:val="00e10465"/>
    <w:rPr>
      <w:rFonts w:cs="Symbol"/>
    </w:rPr>
  </w:style>
  <w:style w:type="character" w:styleId="ListLabel461" w:customStyle="1">
    <w:name w:val="ListLabel 461"/>
    <w:qFormat/>
    <w:rsid w:val="00e10465"/>
    <w:rPr>
      <w:rFonts w:cs="Courier New"/>
    </w:rPr>
  </w:style>
  <w:style w:type="character" w:styleId="ListLabel462" w:customStyle="1">
    <w:name w:val="ListLabel 462"/>
    <w:qFormat/>
    <w:rsid w:val="00e10465"/>
    <w:rPr>
      <w:rFonts w:cs="Wingdings"/>
    </w:rPr>
  </w:style>
  <w:style w:type="character" w:styleId="ListLabel463" w:customStyle="1">
    <w:name w:val="ListLabel 463"/>
    <w:qFormat/>
    <w:rsid w:val="00e10465"/>
    <w:rPr>
      <w:rFonts w:ascii="Liberation Serif" w:hAnsi="Liberation Serif" w:cs="Symbol"/>
      <w:sz w:val="24"/>
    </w:rPr>
  </w:style>
  <w:style w:type="character" w:styleId="ListLabel464" w:customStyle="1">
    <w:name w:val="ListLabel 464"/>
    <w:qFormat/>
    <w:rsid w:val="00e10465"/>
    <w:rPr>
      <w:rFonts w:cs="Courier New"/>
    </w:rPr>
  </w:style>
  <w:style w:type="character" w:styleId="ListLabel465" w:customStyle="1">
    <w:name w:val="ListLabel 465"/>
    <w:qFormat/>
    <w:rsid w:val="00e10465"/>
    <w:rPr>
      <w:rFonts w:cs="Wingdings"/>
    </w:rPr>
  </w:style>
  <w:style w:type="character" w:styleId="ListLabel466" w:customStyle="1">
    <w:name w:val="ListLabel 466"/>
    <w:qFormat/>
    <w:rsid w:val="00e10465"/>
    <w:rPr>
      <w:rFonts w:cs="Symbol"/>
    </w:rPr>
  </w:style>
  <w:style w:type="character" w:styleId="ListLabel467" w:customStyle="1">
    <w:name w:val="ListLabel 467"/>
    <w:qFormat/>
    <w:rsid w:val="00e10465"/>
    <w:rPr>
      <w:rFonts w:cs="Courier New"/>
    </w:rPr>
  </w:style>
  <w:style w:type="character" w:styleId="ListLabel468" w:customStyle="1">
    <w:name w:val="ListLabel 468"/>
    <w:qFormat/>
    <w:rsid w:val="00e10465"/>
    <w:rPr>
      <w:rFonts w:cs="Wingdings"/>
    </w:rPr>
  </w:style>
  <w:style w:type="character" w:styleId="ListLabel469" w:customStyle="1">
    <w:name w:val="ListLabel 469"/>
    <w:qFormat/>
    <w:rsid w:val="00e10465"/>
    <w:rPr>
      <w:rFonts w:cs="Symbol"/>
    </w:rPr>
  </w:style>
  <w:style w:type="character" w:styleId="ListLabel470" w:customStyle="1">
    <w:name w:val="ListLabel 470"/>
    <w:qFormat/>
    <w:rsid w:val="00e10465"/>
    <w:rPr>
      <w:rFonts w:cs="Courier New"/>
    </w:rPr>
  </w:style>
  <w:style w:type="character" w:styleId="ListLabel471" w:customStyle="1">
    <w:name w:val="ListLabel 471"/>
    <w:qFormat/>
    <w:rsid w:val="00e10465"/>
    <w:rPr>
      <w:rFonts w:cs="Wingdings"/>
    </w:rPr>
  </w:style>
  <w:style w:type="character" w:styleId="ListLabel472" w:customStyle="1">
    <w:name w:val="ListLabel 472"/>
    <w:qFormat/>
    <w:rsid w:val="00e10465"/>
    <w:rPr>
      <w:rFonts w:ascii="Liberation Serif" w:hAnsi="Liberation Serif" w:cs="Symbol"/>
      <w:sz w:val="24"/>
    </w:rPr>
  </w:style>
  <w:style w:type="character" w:styleId="ListLabel473" w:customStyle="1">
    <w:name w:val="ListLabel 473"/>
    <w:qFormat/>
    <w:rsid w:val="00e10465"/>
    <w:rPr>
      <w:rFonts w:cs="Courier New"/>
    </w:rPr>
  </w:style>
  <w:style w:type="character" w:styleId="ListLabel474" w:customStyle="1">
    <w:name w:val="ListLabel 474"/>
    <w:qFormat/>
    <w:rsid w:val="00e10465"/>
    <w:rPr>
      <w:rFonts w:cs="Wingdings"/>
    </w:rPr>
  </w:style>
  <w:style w:type="character" w:styleId="ListLabel475" w:customStyle="1">
    <w:name w:val="ListLabel 475"/>
    <w:qFormat/>
    <w:rsid w:val="00e10465"/>
    <w:rPr>
      <w:rFonts w:cs="Symbol"/>
    </w:rPr>
  </w:style>
  <w:style w:type="character" w:styleId="ListLabel476" w:customStyle="1">
    <w:name w:val="ListLabel 476"/>
    <w:qFormat/>
    <w:rsid w:val="00e10465"/>
    <w:rPr>
      <w:rFonts w:cs="Courier New"/>
    </w:rPr>
  </w:style>
  <w:style w:type="character" w:styleId="ListLabel477" w:customStyle="1">
    <w:name w:val="ListLabel 477"/>
    <w:qFormat/>
    <w:rsid w:val="00e10465"/>
    <w:rPr>
      <w:rFonts w:cs="Wingdings"/>
    </w:rPr>
  </w:style>
  <w:style w:type="character" w:styleId="ListLabel478" w:customStyle="1">
    <w:name w:val="ListLabel 478"/>
    <w:qFormat/>
    <w:rsid w:val="00e10465"/>
    <w:rPr>
      <w:rFonts w:cs="Symbol"/>
    </w:rPr>
  </w:style>
  <w:style w:type="character" w:styleId="ListLabel479" w:customStyle="1">
    <w:name w:val="ListLabel 479"/>
    <w:qFormat/>
    <w:rsid w:val="00e10465"/>
    <w:rPr>
      <w:rFonts w:cs="Courier New"/>
    </w:rPr>
  </w:style>
  <w:style w:type="character" w:styleId="ListLabel480" w:customStyle="1">
    <w:name w:val="ListLabel 480"/>
    <w:qFormat/>
    <w:rsid w:val="00e10465"/>
    <w:rPr>
      <w:rFonts w:cs="Wingdings"/>
    </w:rPr>
  </w:style>
  <w:style w:type="character" w:styleId="ListLabel481" w:customStyle="1">
    <w:name w:val="ListLabel 481"/>
    <w:qFormat/>
    <w:rsid w:val="00e10465"/>
    <w:rPr>
      <w:rFonts w:ascii="Liberation Serif" w:hAnsi="Liberation Serif" w:cs="Symbol"/>
      <w:sz w:val="24"/>
    </w:rPr>
  </w:style>
  <w:style w:type="character" w:styleId="ListLabel482" w:customStyle="1">
    <w:name w:val="ListLabel 482"/>
    <w:qFormat/>
    <w:rsid w:val="00e10465"/>
    <w:rPr>
      <w:rFonts w:cs="Courier New"/>
    </w:rPr>
  </w:style>
  <w:style w:type="character" w:styleId="ListLabel483" w:customStyle="1">
    <w:name w:val="ListLabel 483"/>
    <w:qFormat/>
    <w:rsid w:val="00e10465"/>
    <w:rPr>
      <w:rFonts w:cs="Wingdings"/>
    </w:rPr>
  </w:style>
  <w:style w:type="character" w:styleId="ListLabel484" w:customStyle="1">
    <w:name w:val="ListLabel 484"/>
    <w:qFormat/>
    <w:rsid w:val="00e10465"/>
    <w:rPr>
      <w:rFonts w:cs="Symbol"/>
    </w:rPr>
  </w:style>
  <w:style w:type="character" w:styleId="ListLabel485" w:customStyle="1">
    <w:name w:val="ListLabel 485"/>
    <w:qFormat/>
    <w:rsid w:val="00e10465"/>
    <w:rPr>
      <w:rFonts w:cs="Courier New"/>
    </w:rPr>
  </w:style>
  <w:style w:type="character" w:styleId="ListLabel486" w:customStyle="1">
    <w:name w:val="ListLabel 486"/>
    <w:qFormat/>
    <w:rsid w:val="00e10465"/>
    <w:rPr>
      <w:rFonts w:cs="Wingdings"/>
    </w:rPr>
  </w:style>
  <w:style w:type="character" w:styleId="ListLabel487" w:customStyle="1">
    <w:name w:val="ListLabel 487"/>
    <w:qFormat/>
    <w:rsid w:val="00e10465"/>
    <w:rPr>
      <w:rFonts w:cs="Symbol"/>
    </w:rPr>
  </w:style>
  <w:style w:type="character" w:styleId="ListLabel488" w:customStyle="1">
    <w:name w:val="ListLabel 488"/>
    <w:qFormat/>
    <w:rsid w:val="00e10465"/>
    <w:rPr>
      <w:rFonts w:cs="Courier New"/>
    </w:rPr>
  </w:style>
  <w:style w:type="character" w:styleId="ListLabel489" w:customStyle="1">
    <w:name w:val="ListLabel 489"/>
    <w:qFormat/>
    <w:rsid w:val="00e10465"/>
    <w:rPr>
      <w:rFonts w:cs="Wingdings"/>
    </w:rPr>
  </w:style>
  <w:style w:type="character" w:styleId="ListLabel490" w:customStyle="1">
    <w:name w:val="ListLabel 490"/>
    <w:qFormat/>
    <w:rsid w:val="00e10465"/>
    <w:rPr>
      <w:rFonts w:cs="Symbol"/>
      <w:b w:val="false"/>
    </w:rPr>
  </w:style>
  <w:style w:type="character" w:styleId="ListLabel491" w:customStyle="1">
    <w:name w:val="ListLabel 491"/>
    <w:qFormat/>
    <w:rsid w:val="00e10465"/>
    <w:rPr>
      <w:rFonts w:ascii="Liberation Serif" w:hAnsi="Liberation Serif" w:cs="OpenSymbol"/>
      <w:b/>
      <w:sz w:val="24"/>
    </w:rPr>
  </w:style>
  <w:style w:type="character" w:styleId="ListLabel492" w:customStyle="1">
    <w:name w:val="ListLabel 492"/>
    <w:qFormat/>
    <w:rsid w:val="00e10465"/>
    <w:rPr>
      <w:rFonts w:ascii="Liberation Serif" w:hAnsi="Liberation Serif" w:cs="Symbol"/>
      <w:sz w:val="24"/>
    </w:rPr>
  </w:style>
  <w:style w:type="character" w:styleId="ListLabel493" w:customStyle="1">
    <w:name w:val="ListLabel 493"/>
    <w:qFormat/>
    <w:rsid w:val="00e10465"/>
    <w:rPr>
      <w:rFonts w:cs="Courier New"/>
    </w:rPr>
  </w:style>
  <w:style w:type="character" w:styleId="ListLabel494" w:customStyle="1">
    <w:name w:val="ListLabel 494"/>
    <w:qFormat/>
    <w:rsid w:val="00e10465"/>
    <w:rPr>
      <w:rFonts w:cs="Wingdings"/>
    </w:rPr>
  </w:style>
  <w:style w:type="character" w:styleId="ListLabel495" w:customStyle="1">
    <w:name w:val="ListLabel 495"/>
    <w:qFormat/>
    <w:rsid w:val="00e10465"/>
    <w:rPr>
      <w:rFonts w:cs="Symbol"/>
    </w:rPr>
  </w:style>
  <w:style w:type="character" w:styleId="ListLabel496" w:customStyle="1">
    <w:name w:val="ListLabel 496"/>
    <w:qFormat/>
    <w:rsid w:val="00e10465"/>
    <w:rPr>
      <w:rFonts w:cs="Courier New"/>
    </w:rPr>
  </w:style>
  <w:style w:type="character" w:styleId="ListLabel497" w:customStyle="1">
    <w:name w:val="ListLabel 497"/>
    <w:qFormat/>
    <w:rsid w:val="00e10465"/>
    <w:rPr>
      <w:rFonts w:cs="Wingdings"/>
    </w:rPr>
  </w:style>
  <w:style w:type="character" w:styleId="ListLabel498" w:customStyle="1">
    <w:name w:val="ListLabel 498"/>
    <w:qFormat/>
    <w:rsid w:val="00e10465"/>
    <w:rPr>
      <w:rFonts w:cs="Symbol"/>
    </w:rPr>
  </w:style>
  <w:style w:type="character" w:styleId="ListLabel499" w:customStyle="1">
    <w:name w:val="ListLabel 499"/>
    <w:qFormat/>
    <w:rsid w:val="00e10465"/>
    <w:rPr>
      <w:rFonts w:cs="Courier New"/>
    </w:rPr>
  </w:style>
  <w:style w:type="character" w:styleId="ListLabel500" w:customStyle="1">
    <w:name w:val="ListLabel 500"/>
    <w:qFormat/>
    <w:rsid w:val="00e10465"/>
    <w:rPr>
      <w:rFonts w:cs="Wingdings"/>
    </w:rPr>
  </w:style>
  <w:style w:type="character" w:styleId="ListLabel501" w:customStyle="1">
    <w:name w:val="ListLabel 501"/>
    <w:qFormat/>
    <w:rsid w:val="00e10465"/>
    <w:rPr>
      <w:rFonts w:ascii="Liberation Serif" w:hAnsi="Liberation Serif" w:cs="Symbol"/>
      <w:sz w:val="24"/>
    </w:rPr>
  </w:style>
  <w:style w:type="character" w:styleId="ListLabel502" w:customStyle="1">
    <w:name w:val="ListLabel 502"/>
    <w:qFormat/>
    <w:rsid w:val="00e10465"/>
    <w:rPr>
      <w:rFonts w:cs="Wingdings"/>
    </w:rPr>
  </w:style>
  <w:style w:type="character" w:styleId="ListLabel503" w:customStyle="1">
    <w:name w:val="ListLabel 503"/>
    <w:qFormat/>
    <w:rsid w:val="00e10465"/>
    <w:rPr>
      <w:rFonts w:cs="Symbol"/>
    </w:rPr>
  </w:style>
  <w:style w:type="character" w:styleId="ListLabel504" w:customStyle="1">
    <w:name w:val="ListLabel 504"/>
    <w:qFormat/>
    <w:rsid w:val="00e10465"/>
    <w:rPr>
      <w:rFonts w:cs="Courier New"/>
    </w:rPr>
  </w:style>
  <w:style w:type="character" w:styleId="ListLabel505" w:customStyle="1">
    <w:name w:val="ListLabel 505"/>
    <w:qFormat/>
    <w:rsid w:val="00e10465"/>
    <w:rPr>
      <w:rFonts w:cs="Wingdings"/>
    </w:rPr>
  </w:style>
  <w:style w:type="character" w:styleId="ListLabel506" w:customStyle="1">
    <w:name w:val="ListLabel 506"/>
    <w:qFormat/>
    <w:rsid w:val="00e10465"/>
    <w:rPr>
      <w:rFonts w:cs="Symbol"/>
    </w:rPr>
  </w:style>
  <w:style w:type="character" w:styleId="ListLabel507" w:customStyle="1">
    <w:name w:val="ListLabel 507"/>
    <w:qFormat/>
    <w:rsid w:val="00e10465"/>
    <w:rPr>
      <w:rFonts w:cs="Courier New"/>
    </w:rPr>
  </w:style>
  <w:style w:type="character" w:styleId="ListLabel508" w:customStyle="1">
    <w:name w:val="ListLabel 508"/>
    <w:qFormat/>
    <w:rsid w:val="00e10465"/>
    <w:rPr>
      <w:rFonts w:cs="Wingdings"/>
    </w:rPr>
  </w:style>
  <w:style w:type="character" w:styleId="ListLabel509" w:customStyle="1">
    <w:name w:val="ListLabel 509"/>
    <w:qFormat/>
    <w:rsid w:val="00e10465"/>
    <w:rPr>
      <w:rFonts w:cs="Symbol"/>
    </w:rPr>
  </w:style>
  <w:style w:type="character" w:styleId="ListLabel510" w:customStyle="1">
    <w:name w:val="ListLabel 510"/>
    <w:qFormat/>
    <w:rsid w:val="00e10465"/>
    <w:rPr>
      <w:rFonts w:ascii="Liberation Serif" w:hAnsi="Liberation Serif" w:cs="OpenSymbol"/>
      <w:b/>
      <w:sz w:val="24"/>
    </w:rPr>
  </w:style>
  <w:style w:type="character" w:styleId="ListLabel511" w:customStyle="1">
    <w:name w:val="ListLabel 511"/>
    <w:qFormat/>
    <w:rsid w:val="00e10465"/>
    <w:rPr>
      <w:rFonts w:cs="Symbol"/>
    </w:rPr>
  </w:style>
  <w:style w:type="character" w:styleId="ListLabel512" w:customStyle="1">
    <w:name w:val="ListLabel 512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513" w:customStyle="1">
    <w:name w:val="ListLabel 513"/>
    <w:qFormat/>
    <w:rsid w:val="00e10465"/>
    <w:rPr>
      <w:rFonts w:eastAsia="Calibri" w:cs="Times New Roman"/>
    </w:rPr>
  </w:style>
  <w:style w:type="character" w:styleId="ListLabel514" w:customStyle="1">
    <w:name w:val="ListLabel 514"/>
    <w:qFormat/>
    <w:rsid w:val="00e10465"/>
    <w:rPr>
      <w:b/>
    </w:rPr>
  </w:style>
  <w:style w:type="character" w:styleId="ListLabel515" w:customStyle="1">
    <w:name w:val="ListLabel 515"/>
    <w:qFormat/>
    <w:rsid w:val="00e10465"/>
    <w:rPr>
      <w:rFonts w:cs="Symbol"/>
    </w:rPr>
  </w:style>
  <w:style w:type="character" w:styleId="ListLabel516" w:customStyle="1">
    <w:name w:val="ListLabel 516"/>
    <w:qFormat/>
    <w:rsid w:val="00e10465"/>
    <w:rPr>
      <w:rFonts w:ascii="Liberation Serif" w:hAnsi="Liberation Serif" w:cs="OpenSymbol"/>
      <w:sz w:val="24"/>
    </w:rPr>
  </w:style>
  <w:style w:type="character" w:styleId="ListLabel517" w:customStyle="1">
    <w:name w:val="ListLabel 517"/>
    <w:qFormat/>
    <w:rsid w:val="00e10465"/>
    <w:rPr>
      <w:rFonts w:ascii="Liberation Serif" w:hAnsi="Liberation Serif" w:cs="OpenSymbol"/>
      <w:b/>
      <w:sz w:val="24"/>
    </w:rPr>
  </w:style>
  <w:style w:type="character" w:styleId="ListLabel518" w:customStyle="1">
    <w:name w:val="ListLabel 518"/>
    <w:qFormat/>
    <w:rsid w:val="00e10465"/>
    <w:rPr>
      <w:rFonts w:cs="OpenSymbol"/>
    </w:rPr>
  </w:style>
  <w:style w:type="character" w:styleId="ListLabel519" w:customStyle="1">
    <w:name w:val="ListLabel 519"/>
    <w:qFormat/>
    <w:rsid w:val="00e10465"/>
    <w:rPr>
      <w:rFonts w:cs="OpenSymbol"/>
    </w:rPr>
  </w:style>
  <w:style w:type="character" w:styleId="ListLabel520" w:customStyle="1">
    <w:name w:val="ListLabel 520"/>
    <w:qFormat/>
    <w:rsid w:val="00e10465"/>
    <w:rPr>
      <w:rFonts w:cs="OpenSymbol"/>
    </w:rPr>
  </w:style>
  <w:style w:type="character" w:styleId="ListLabel521" w:customStyle="1">
    <w:name w:val="ListLabel 521"/>
    <w:qFormat/>
    <w:rsid w:val="00e10465"/>
    <w:rPr>
      <w:rFonts w:cs="OpenSymbol"/>
    </w:rPr>
  </w:style>
  <w:style w:type="character" w:styleId="ListLabel522" w:customStyle="1">
    <w:name w:val="ListLabel 522"/>
    <w:qFormat/>
    <w:rsid w:val="00e10465"/>
    <w:rPr>
      <w:rFonts w:cs="OpenSymbol"/>
    </w:rPr>
  </w:style>
  <w:style w:type="character" w:styleId="ListLabel523" w:customStyle="1">
    <w:name w:val="ListLabel 523"/>
    <w:qFormat/>
    <w:rsid w:val="00e10465"/>
    <w:rPr>
      <w:rFonts w:cs="OpenSymbol"/>
    </w:rPr>
  </w:style>
  <w:style w:type="character" w:styleId="ListLabel524" w:customStyle="1">
    <w:name w:val="ListLabel 524"/>
    <w:qFormat/>
    <w:rsid w:val="00e10465"/>
    <w:rPr>
      <w:rFonts w:cs="OpenSymbol"/>
    </w:rPr>
  </w:style>
  <w:style w:type="character" w:styleId="ListLabel525" w:customStyle="1">
    <w:name w:val="ListLabel 525"/>
    <w:qFormat/>
    <w:rsid w:val="00e10465"/>
    <w:rPr>
      <w:rFonts w:cs="OpenSymbol"/>
    </w:rPr>
  </w:style>
  <w:style w:type="character" w:styleId="ListLabel526" w:customStyle="1">
    <w:name w:val="ListLabel 526"/>
    <w:qFormat/>
    <w:rsid w:val="00e10465"/>
    <w:rPr>
      <w:rFonts w:cs="OpenSymbol"/>
    </w:rPr>
  </w:style>
  <w:style w:type="character" w:styleId="ListLabel527" w:customStyle="1">
    <w:name w:val="ListLabel 527"/>
    <w:qFormat/>
    <w:rsid w:val="00e10465"/>
    <w:rPr>
      <w:rFonts w:cs="OpenSymbol"/>
    </w:rPr>
  </w:style>
  <w:style w:type="character" w:styleId="ListLabel528" w:customStyle="1">
    <w:name w:val="ListLabel 528"/>
    <w:qFormat/>
    <w:rsid w:val="00e10465"/>
    <w:rPr>
      <w:rFonts w:cs="OpenSymbol"/>
    </w:rPr>
  </w:style>
  <w:style w:type="character" w:styleId="ListLabel529" w:customStyle="1">
    <w:name w:val="ListLabel 529"/>
    <w:qFormat/>
    <w:rsid w:val="00e10465"/>
    <w:rPr>
      <w:rFonts w:cs="OpenSymbol"/>
    </w:rPr>
  </w:style>
  <w:style w:type="character" w:styleId="ListLabel530" w:customStyle="1">
    <w:name w:val="ListLabel 530"/>
    <w:qFormat/>
    <w:rsid w:val="00e10465"/>
    <w:rPr>
      <w:rFonts w:cs="OpenSymbol"/>
    </w:rPr>
  </w:style>
  <w:style w:type="character" w:styleId="ListLabel531" w:customStyle="1">
    <w:name w:val="ListLabel 531"/>
    <w:qFormat/>
    <w:rsid w:val="00e10465"/>
    <w:rPr>
      <w:rFonts w:cs="OpenSymbol"/>
    </w:rPr>
  </w:style>
  <w:style w:type="character" w:styleId="ListLabel532" w:customStyle="1">
    <w:name w:val="ListLabel 532"/>
    <w:qFormat/>
    <w:rsid w:val="00e10465"/>
    <w:rPr>
      <w:rFonts w:cs="OpenSymbol"/>
    </w:rPr>
  </w:style>
  <w:style w:type="character" w:styleId="ListLabel533" w:customStyle="1">
    <w:name w:val="ListLabel 533"/>
    <w:qFormat/>
    <w:rsid w:val="00e10465"/>
    <w:rPr>
      <w:rFonts w:cs="OpenSymbol"/>
    </w:rPr>
  </w:style>
  <w:style w:type="character" w:styleId="ListLabel534" w:customStyle="1">
    <w:name w:val="ListLabel 534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535" w:customStyle="1">
    <w:name w:val="ListLabel 535"/>
    <w:qFormat/>
    <w:rsid w:val="00e10465"/>
    <w:rPr>
      <w:rFonts w:cs="OpenSymbol"/>
    </w:rPr>
  </w:style>
  <w:style w:type="character" w:styleId="ListLabel536" w:customStyle="1">
    <w:name w:val="ListLabel 536"/>
    <w:qFormat/>
    <w:rsid w:val="00e10465"/>
    <w:rPr>
      <w:rFonts w:cs="OpenSymbol"/>
    </w:rPr>
  </w:style>
  <w:style w:type="character" w:styleId="ListLabel537" w:customStyle="1">
    <w:name w:val="ListLabel 537"/>
    <w:qFormat/>
    <w:rsid w:val="00e10465"/>
    <w:rPr>
      <w:rFonts w:cs="OpenSymbol"/>
    </w:rPr>
  </w:style>
  <w:style w:type="character" w:styleId="ListLabel538" w:customStyle="1">
    <w:name w:val="ListLabel 538"/>
    <w:qFormat/>
    <w:rsid w:val="00e10465"/>
    <w:rPr>
      <w:rFonts w:cs="OpenSymbol"/>
    </w:rPr>
  </w:style>
  <w:style w:type="character" w:styleId="ListLabel539" w:customStyle="1">
    <w:name w:val="ListLabel 539"/>
    <w:qFormat/>
    <w:rsid w:val="00e10465"/>
    <w:rPr>
      <w:rFonts w:cs="OpenSymbol"/>
    </w:rPr>
  </w:style>
  <w:style w:type="character" w:styleId="ListLabel540" w:customStyle="1">
    <w:name w:val="ListLabel 540"/>
    <w:qFormat/>
    <w:rsid w:val="00e10465"/>
    <w:rPr>
      <w:rFonts w:cs="OpenSymbol"/>
    </w:rPr>
  </w:style>
  <w:style w:type="character" w:styleId="ListLabel541" w:customStyle="1">
    <w:name w:val="ListLabel 541"/>
    <w:qFormat/>
    <w:rsid w:val="00e10465"/>
    <w:rPr>
      <w:rFonts w:cs="OpenSymbol"/>
    </w:rPr>
  </w:style>
  <w:style w:type="character" w:styleId="ListLabel542" w:customStyle="1">
    <w:name w:val="ListLabel 542"/>
    <w:qFormat/>
    <w:rsid w:val="00e10465"/>
    <w:rPr>
      <w:rFonts w:cs="OpenSymbol"/>
    </w:rPr>
  </w:style>
  <w:style w:type="character" w:styleId="ListLabel543" w:customStyle="1">
    <w:name w:val="ListLabel 543"/>
    <w:qFormat/>
    <w:rsid w:val="00e10465"/>
    <w:rPr>
      <w:rFonts w:ascii="Liberation Serif" w:hAnsi="Liberation Serif" w:cs="OpenSymbol"/>
      <w:sz w:val="24"/>
    </w:rPr>
  </w:style>
  <w:style w:type="character" w:styleId="ListLabel544" w:customStyle="1">
    <w:name w:val="ListLabel 544"/>
    <w:qFormat/>
    <w:rsid w:val="00e10465"/>
    <w:rPr>
      <w:rFonts w:cs="OpenSymbol"/>
    </w:rPr>
  </w:style>
  <w:style w:type="character" w:styleId="ListLabel545" w:customStyle="1">
    <w:name w:val="ListLabel 545"/>
    <w:qFormat/>
    <w:rsid w:val="00e10465"/>
    <w:rPr>
      <w:rFonts w:cs="OpenSymbol"/>
    </w:rPr>
  </w:style>
  <w:style w:type="character" w:styleId="ListLabel546" w:customStyle="1">
    <w:name w:val="ListLabel 546"/>
    <w:qFormat/>
    <w:rsid w:val="00e10465"/>
    <w:rPr>
      <w:rFonts w:cs="OpenSymbol"/>
    </w:rPr>
  </w:style>
  <w:style w:type="character" w:styleId="ListLabel547" w:customStyle="1">
    <w:name w:val="ListLabel 547"/>
    <w:qFormat/>
    <w:rsid w:val="00e10465"/>
    <w:rPr>
      <w:rFonts w:cs="OpenSymbol"/>
    </w:rPr>
  </w:style>
  <w:style w:type="character" w:styleId="ListLabel548" w:customStyle="1">
    <w:name w:val="ListLabel 548"/>
    <w:qFormat/>
    <w:rsid w:val="00e10465"/>
    <w:rPr>
      <w:rFonts w:cs="OpenSymbol"/>
    </w:rPr>
  </w:style>
  <w:style w:type="character" w:styleId="ListLabel549" w:customStyle="1">
    <w:name w:val="ListLabel 549"/>
    <w:qFormat/>
    <w:rsid w:val="00e10465"/>
    <w:rPr>
      <w:rFonts w:cs="OpenSymbol"/>
    </w:rPr>
  </w:style>
  <w:style w:type="character" w:styleId="ListLabel550" w:customStyle="1">
    <w:name w:val="ListLabel 550"/>
    <w:qFormat/>
    <w:rsid w:val="00e10465"/>
    <w:rPr>
      <w:rFonts w:cs="OpenSymbol"/>
    </w:rPr>
  </w:style>
  <w:style w:type="character" w:styleId="ListLabel551" w:customStyle="1">
    <w:name w:val="ListLabel 551"/>
    <w:qFormat/>
    <w:rsid w:val="00e10465"/>
    <w:rPr>
      <w:rFonts w:cs="OpenSymbol"/>
    </w:rPr>
  </w:style>
  <w:style w:type="character" w:styleId="ListLabel552" w:customStyle="1">
    <w:name w:val="ListLabel 552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553" w:customStyle="1">
    <w:name w:val="ListLabel 553"/>
    <w:qFormat/>
    <w:rsid w:val="00e10465"/>
    <w:rPr>
      <w:rFonts w:cs="OpenSymbol"/>
    </w:rPr>
  </w:style>
  <w:style w:type="character" w:styleId="ListLabel554" w:customStyle="1">
    <w:name w:val="ListLabel 554"/>
    <w:qFormat/>
    <w:rsid w:val="00e10465"/>
    <w:rPr>
      <w:rFonts w:cs="OpenSymbol"/>
    </w:rPr>
  </w:style>
  <w:style w:type="character" w:styleId="ListLabel555" w:customStyle="1">
    <w:name w:val="ListLabel 555"/>
    <w:qFormat/>
    <w:rsid w:val="00e10465"/>
    <w:rPr>
      <w:rFonts w:cs="OpenSymbol"/>
    </w:rPr>
  </w:style>
  <w:style w:type="character" w:styleId="ListLabel556" w:customStyle="1">
    <w:name w:val="ListLabel 556"/>
    <w:qFormat/>
    <w:rsid w:val="00e10465"/>
    <w:rPr>
      <w:rFonts w:cs="OpenSymbol"/>
    </w:rPr>
  </w:style>
  <w:style w:type="character" w:styleId="ListLabel557" w:customStyle="1">
    <w:name w:val="ListLabel 557"/>
    <w:qFormat/>
    <w:rsid w:val="00e10465"/>
    <w:rPr>
      <w:rFonts w:cs="OpenSymbol"/>
    </w:rPr>
  </w:style>
  <w:style w:type="character" w:styleId="ListLabel558" w:customStyle="1">
    <w:name w:val="ListLabel 558"/>
    <w:qFormat/>
    <w:rsid w:val="00e10465"/>
    <w:rPr>
      <w:rFonts w:cs="OpenSymbol"/>
    </w:rPr>
  </w:style>
  <w:style w:type="character" w:styleId="ListLabel559" w:customStyle="1">
    <w:name w:val="ListLabel 559"/>
    <w:qFormat/>
    <w:rsid w:val="00e10465"/>
    <w:rPr>
      <w:rFonts w:cs="OpenSymbol"/>
    </w:rPr>
  </w:style>
  <w:style w:type="character" w:styleId="ListLabel560" w:customStyle="1">
    <w:name w:val="ListLabel 560"/>
    <w:qFormat/>
    <w:rsid w:val="00e10465"/>
    <w:rPr>
      <w:rFonts w:cs="OpenSymbol"/>
    </w:rPr>
  </w:style>
  <w:style w:type="character" w:styleId="ListLabel561" w:customStyle="1">
    <w:name w:val="ListLabel 561"/>
    <w:qFormat/>
    <w:rsid w:val="00e10465"/>
    <w:rPr>
      <w:rFonts w:ascii="Liberation Serif" w:hAnsi="Liberation Serif" w:cs="OpenSymbol"/>
      <w:sz w:val="24"/>
    </w:rPr>
  </w:style>
  <w:style w:type="character" w:styleId="ListLabel562" w:customStyle="1">
    <w:name w:val="ListLabel 562"/>
    <w:qFormat/>
    <w:rsid w:val="00e10465"/>
    <w:rPr>
      <w:rFonts w:cs="OpenSymbol"/>
    </w:rPr>
  </w:style>
  <w:style w:type="character" w:styleId="ListLabel563" w:customStyle="1">
    <w:name w:val="ListLabel 563"/>
    <w:qFormat/>
    <w:rsid w:val="00e10465"/>
    <w:rPr>
      <w:rFonts w:cs="OpenSymbol"/>
    </w:rPr>
  </w:style>
  <w:style w:type="character" w:styleId="ListLabel564" w:customStyle="1">
    <w:name w:val="ListLabel 564"/>
    <w:qFormat/>
    <w:rsid w:val="00e10465"/>
    <w:rPr>
      <w:rFonts w:cs="OpenSymbol"/>
    </w:rPr>
  </w:style>
  <w:style w:type="character" w:styleId="ListLabel565" w:customStyle="1">
    <w:name w:val="ListLabel 565"/>
    <w:qFormat/>
    <w:rsid w:val="00e10465"/>
    <w:rPr>
      <w:rFonts w:cs="OpenSymbol"/>
    </w:rPr>
  </w:style>
  <w:style w:type="character" w:styleId="ListLabel566" w:customStyle="1">
    <w:name w:val="ListLabel 566"/>
    <w:qFormat/>
    <w:rsid w:val="00e10465"/>
    <w:rPr>
      <w:rFonts w:cs="OpenSymbol"/>
    </w:rPr>
  </w:style>
  <w:style w:type="character" w:styleId="ListLabel567" w:customStyle="1">
    <w:name w:val="ListLabel 567"/>
    <w:qFormat/>
    <w:rsid w:val="00e10465"/>
    <w:rPr>
      <w:rFonts w:cs="OpenSymbol"/>
    </w:rPr>
  </w:style>
  <w:style w:type="character" w:styleId="ListLabel568" w:customStyle="1">
    <w:name w:val="ListLabel 568"/>
    <w:qFormat/>
    <w:rsid w:val="00e10465"/>
    <w:rPr>
      <w:rFonts w:cs="OpenSymbol"/>
    </w:rPr>
  </w:style>
  <w:style w:type="character" w:styleId="ListLabel569" w:customStyle="1">
    <w:name w:val="ListLabel 569"/>
    <w:qFormat/>
    <w:rsid w:val="00e10465"/>
    <w:rPr>
      <w:rFonts w:cs="OpenSymbol"/>
    </w:rPr>
  </w:style>
  <w:style w:type="character" w:styleId="ListLabel570" w:customStyle="1">
    <w:name w:val="ListLabel 570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571" w:customStyle="1">
    <w:name w:val="ListLabel 571"/>
    <w:qFormat/>
    <w:rsid w:val="00e10465"/>
    <w:rPr>
      <w:rFonts w:cs="OpenSymbol"/>
    </w:rPr>
  </w:style>
  <w:style w:type="character" w:styleId="ListLabel572" w:customStyle="1">
    <w:name w:val="ListLabel 572"/>
    <w:qFormat/>
    <w:rsid w:val="00e10465"/>
    <w:rPr>
      <w:rFonts w:cs="OpenSymbol"/>
    </w:rPr>
  </w:style>
  <w:style w:type="character" w:styleId="ListLabel573" w:customStyle="1">
    <w:name w:val="ListLabel 573"/>
    <w:qFormat/>
    <w:rsid w:val="00e10465"/>
    <w:rPr>
      <w:rFonts w:cs="OpenSymbol"/>
    </w:rPr>
  </w:style>
  <w:style w:type="character" w:styleId="ListLabel574" w:customStyle="1">
    <w:name w:val="ListLabel 574"/>
    <w:qFormat/>
    <w:rsid w:val="00e10465"/>
    <w:rPr>
      <w:rFonts w:cs="OpenSymbol"/>
    </w:rPr>
  </w:style>
  <w:style w:type="character" w:styleId="ListLabel575" w:customStyle="1">
    <w:name w:val="ListLabel 575"/>
    <w:qFormat/>
    <w:rsid w:val="00e10465"/>
    <w:rPr>
      <w:rFonts w:cs="OpenSymbol"/>
    </w:rPr>
  </w:style>
  <w:style w:type="character" w:styleId="ListLabel576" w:customStyle="1">
    <w:name w:val="ListLabel 576"/>
    <w:qFormat/>
    <w:rsid w:val="00e10465"/>
    <w:rPr>
      <w:rFonts w:cs="OpenSymbol"/>
    </w:rPr>
  </w:style>
  <w:style w:type="character" w:styleId="ListLabel577" w:customStyle="1">
    <w:name w:val="ListLabel 577"/>
    <w:qFormat/>
    <w:rsid w:val="00e10465"/>
    <w:rPr>
      <w:rFonts w:cs="OpenSymbol"/>
    </w:rPr>
  </w:style>
  <w:style w:type="character" w:styleId="ListLabel578" w:customStyle="1">
    <w:name w:val="ListLabel 578"/>
    <w:qFormat/>
    <w:rsid w:val="00e10465"/>
    <w:rPr>
      <w:rFonts w:cs="OpenSymbol"/>
    </w:rPr>
  </w:style>
  <w:style w:type="character" w:styleId="ListLabel579" w:customStyle="1">
    <w:name w:val="ListLabel 579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580" w:customStyle="1">
    <w:name w:val="ListLabel 580"/>
    <w:qFormat/>
    <w:rsid w:val="00e10465"/>
    <w:rPr>
      <w:rFonts w:cs="OpenSymbol"/>
    </w:rPr>
  </w:style>
  <w:style w:type="character" w:styleId="ListLabel581" w:customStyle="1">
    <w:name w:val="ListLabel 581"/>
    <w:qFormat/>
    <w:rsid w:val="00e10465"/>
    <w:rPr>
      <w:rFonts w:cs="OpenSymbol"/>
    </w:rPr>
  </w:style>
  <w:style w:type="character" w:styleId="ListLabel582" w:customStyle="1">
    <w:name w:val="ListLabel 582"/>
    <w:qFormat/>
    <w:rsid w:val="00e10465"/>
    <w:rPr>
      <w:rFonts w:cs="OpenSymbol"/>
    </w:rPr>
  </w:style>
  <w:style w:type="character" w:styleId="ListLabel583" w:customStyle="1">
    <w:name w:val="ListLabel 583"/>
    <w:qFormat/>
    <w:rsid w:val="00e10465"/>
    <w:rPr>
      <w:rFonts w:cs="OpenSymbol"/>
    </w:rPr>
  </w:style>
  <w:style w:type="character" w:styleId="ListLabel584" w:customStyle="1">
    <w:name w:val="ListLabel 584"/>
    <w:qFormat/>
    <w:rsid w:val="00e10465"/>
    <w:rPr>
      <w:rFonts w:cs="OpenSymbol"/>
    </w:rPr>
  </w:style>
  <w:style w:type="character" w:styleId="ListLabel585" w:customStyle="1">
    <w:name w:val="ListLabel 585"/>
    <w:qFormat/>
    <w:rsid w:val="00e10465"/>
    <w:rPr>
      <w:rFonts w:cs="OpenSymbol"/>
    </w:rPr>
  </w:style>
  <w:style w:type="character" w:styleId="ListLabel586" w:customStyle="1">
    <w:name w:val="ListLabel 586"/>
    <w:qFormat/>
    <w:rsid w:val="00e10465"/>
    <w:rPr>
      <w:rFonts w:cs="OpenSymbol"/>
    </w:rPr>
  </w:style>
  <w:style w:type="character" w:styleId="ListLabel587" w:customStyle="1">
    <w:name w:val="ListLabel 587"/>
    <w:qFormat/>
    <w:rsid w:val="00e10465"/>
    <w:rPr>
      <w:rFonts w:cs="OpenSymbol"/>
    </w:rPr>
  </w:style>
  <w:style w:type="character" w:styleId="ListLabel588" w:customStyle="1">
    <w:name w:val="ListLabel 588"/>
    <w:qFormat/>
    <w:rsid w:val="00e10465"/>
    <w:rPr>
      <w:rFonts w:cs="Symbol"/>
      <w:sz w:val="24"/>
    </w:rPr>
  </w:style>
  <w:style w:type="character" w:styleId="ListLabel589" w:customStyle="1">
    <w:name w:val="ListLabel 589"/>
    <w:qFormat/>
    <w:rsid w:val="00e10465"/>
    <w:rPr>
      <w:rFonts w:cs="Courier New"/>
    </w:rPr>
  </w:style>
  <w:style w:type="character" w:styleId="ListLabel590" w:customStyle="1">
    <w:name w:val="ListLabel 590"/>
    <w:qFormat/>
    <w:rsid w:val="00e10465"/>
    <w:rPr>
      <w:rFonts w:cs="Wingdings"/>
    </w:rPr>
  </w:style>
  <w:style w:type="character" w:styleId="ListLabel591" w:customStyle="1">
    <w:name w:val="ListLabel 591"/>
    <w:qFormat/>
    <w:rsid w:val="00e10465"/>
    <w:rPr>
      <w:rFonts w:cs="Symbol"/>
    </w:rPr>
  </w:style>
  <w:style w:type="character" w:styleId="ListLabel592" w:customStyle="1">
    <w:name w:val="ListLabel 592"/>
    <w:qFormat/>
    <w:rsid w:val="00e10465"/>
    <w:rPr>
      <w:rFonts w:cs="Courier New"/>
    </w:rPr>
  </w:style>
  <w:style w:type="character" w:styleId="ListLabel593" w:customStyle="1">
    <w:name w:val="ListLabel 593"/>
    <w:qFormat/>
    <w:rsid w:val="00e10465"/>
    <w:rPr>
      <w:rFonts w:cs="Wingdings"/>
    </w:rPr>
  </w:style>
  <w:style w:type="character" w:styleId="ListLabel594" w:customStyle="1">
    <w:name w:val="ListLabel 594"/>
    <w:qFormat/>
    <w:rsid w:val="00e10465"/>
    <w:rPr>
      <w:rFonts w:cs="Symbol"/>
    </w:rPr>
  </w:style>
  <w:style w:type="character" w:styleId="ListLabel595" w:customStyle="1">
    <w:name w:val="ListLabel 595"/>
    <w:qFormat/>
    <w:rsid w:val="00e10465"/>
    <w:rPr>
      <w:rFonts w:cs="Courier New"/>
    </w:rPr>
  </w:style>
  <w:style w:type="character" w:styleId="ListLabel596" w:customStyle="1">
    <w:name w:val="ListLabel 596"/>
    <w:qFormat/>
    <w:rsid w:val="00e10465"/>
    <w:rPr>
      <w:rFonts w:cs="Wingdings"/>
    </w:rPr>
  </w:style>
  <w:style w:type="character" w:styleId="ListLabel597" w:customStyle="1">
    <w:name w:val="ListLabel 597"/>
    <w:qFormat/>
    <w:rsid w:val="00e10465"/>
    <w:rPr>
      <w:rFonts w:cs="Symbol"/>
      <w:sz w:val="24"/>
    </w:rPr>
  </w:style>
  <w:style w:type="character" w:styleId="ListLabel598" w:customStyle="1">
    <w:name w:val="ListLabel 598"/>
    <w:qFormat/>
    <w:rsid w:val="00e10465"/>
    <w:rPr>
      <w:rFonts w:cs="Courier New"/>
    </w:rPr>
  </w:style>
  <w:style w:type="character" w:styleId="ListLabel599" w:customStyle="1">
    <w:name w:val="ListLabel 599"/>
    <w:qFormat/>
    <w:rsid w:val="00e10465"/>
    <w:rPr>
      <w:rFonts w:cs="Wingdings"/>
    </w:rPr>
  </w:style>
  <w:style w:type="character" w:styleId="ListLabel600" w:customStyle="1">
    <w:name w:val="ListLabel 600"/>
    <w:qFormat/>
    <w:rsid w:val="00e10465"/>
    <w:rPr>
      <w:rFonts w:cs="Symbol"/>
    </w:rPr>
  </w:style>
  <w:style w:type="character" w:styleId="ListLabel601" w:customStyle="1">
    <w:name w:val="ListLabel 601"/>
    <w:qFormat/>
    <w:rsid w:val="00e10465"/>
    <w:rPr>
      <w:rFonts w:cs="Courier New"/>
    </w:rPr>
  </w:style>
  <w:style w:type="character" w:styleId="ListLabel602" w:customStyle="1">
    <w:name w:val="ListLabel 602"/>
    <w:qFormat/>
    <w:rsid w:val="00e10465"/>
    <w:rPr>
      <w:rFonts w:cs="Wingdings"/>
    </w:rPr>
  </w:style>
  <w:style w:type="character" w:styleId="ListLabel603" w:customStyle="1">
    <w:name w:val="ListLabel 603"/>
    <w:qFormat/>
    <w:rsid w:val="00e10465"/>
    <w:rPr>
      <w:rFonts w:cs="Symbol"/>
    </w:rPr>
  </w:style>
  <w:style w:type="character" w:styleId="ListLabel604" w:customStyle="1">
    <w:name w:val="ListLabel 604"/>
    <w:qFormat/>
    <w:rsid w:val="00e10465"/>
    <w:rPr>
      <w:rFonts w:cs="Courier New"/>
    </w:rPr>
  </w:style>
  <w:style w:type="character" w:styleId="ListLabel605" w:customStyle="1">
    <w:name w:val="ListLabel 605"/>
    <w:qFormat/>
    <w:rsid w:val="00e10465"/>
    <w:rPr>
      <w:rFonts w:cs="Wingdings"/>
    </w:rPr>
  </w:style>
  <w:style w:type="character" w:styleId="ListLabel606" w:customStyle="1">
    <w:name w:val="ListLabel 606"/>
    <w:qFormat/>
    <w:rsid w:val="00e10465"/>
    <w:rPr>
      <w:rFonts w:cs="Symbol"/>
      <w:sz w:val="24"/>
    </w:rPr>
  </w:style>
  <w:style w:type="character" w:styleId="ListLabel607" w:customStyle="1">
    <w:name w:val="ListLabel 607"/>
    <w:qFormat/>
    <w:rsid w:val="00e10465"/>
    <w:rPr>
      <w:rFonts w:cs="Courier New"/>
    </w:rPr>
  </w:style>
  <w:style w:type="character" w:styleId="ListLabel608" w:customStyle="1">
    <w:name w:val="ListLabel 608"/>
    <w:qFormat/>
    <w:rsid w:val="00e10465"/>
    <w:rPr>
      <w:rFonts w:cs="Wingdings"/>
    </w:rPr>
  </w:style>
  <w:style w:type="character" w:styleId="ListLabel609" w:customStyle="1">
    <w:name w:val="ListLabel 609"/>
    <w:qFormat/>
    <w:rsid w:val="00e10465"/>
    <w:rPr>
      <w:rFonts w:cs="Symbol"/>
    </w:rPr>
  </w:style>
  <w:style w:type="character" w:styleId="ListLabel610" w:customStyle="1">
    <w:name w:val="ListLabel 610"/>
    <w:qFormat/>
    <w:rsid w:val="00e10465"/>
    <w:rPr>
      <w:rFonts w:cs="Courier New"/>
    </w:rPr>
  </w:style>
  <w:style w:type="character" w:styleId="ListLabel611" w:customStyle="1">
    <w:name w:val="ListLabel 611"/>
    <w:qFormat/>
    <w:rsid w:val="00e10465"/>
    <w:rPr>
      <w:rFonts w:cs="Wingdings"/>
    </w:rPr>
  </w:style>
  <w:style w:type="character" w:styleId="ListLabel612" w:customStyle="1">
    <w:name w:val="ListLabel 612"/>
    <w:qFormat/>
    <w:rsid w:val="00e10465"/>
    <w:rPr>
      <w:rFonts w:cs="Symbol"/>
    </w:rPr>
  </w:style>
  <w:style w:type="character" w:styleId="ListLabel613" w:customStyle="1">
    <w:name w:val="ListLabel 613"/>
    <w:qFormat/>
    <w:rsid w:val="00e10465"/>
    <w:rPr>
      <w:rFonts w:cs="Courier New"/>
    </w:rPr>
  </w:style>
  <w:style w:type="character" w:styleId="ListLabel614" w:customStyle="1">
    <w:name w:val="ListLabel 614"/>
    <w:qFormat/>
    <w:rsid w:val="00e10465"/>
    <w:rPr>
      <w:rFonts w:cs="Wingdings"/>
    </w:rPr>
  </w:style>
  <w:style w:type="character" w:styleId="ListLabel615" w:customStyle="1">
    <w:name w:val="ListLabel 615"/>
    <w:qFormat/>
    <w:rsid w:val="00e10465"/>
    <w:rPr>
      <w:rFonts w:cs="Symbol"/>
      <w:sz w:val="24"/>
    </w:rPr>
  </w:style>
  <w:style w:type="character" w:styleId="ListLabel616" w:customStyle="1">
    <w:name w:val="ListLabel 616"/>
    <w:qFormat/>
    <w:rsid w:val="00e10465"/>
    <w:rPr>
      <w:rFonts w:cs="Symbol"/>
      <w:sz w:val="24"/>
    </w:rPr>
  </w:style>
  <w:style w:type="character" w:styleId="ListLabel617" w:customStyle="1">
    <w:name w:val="ListLabel 617"/>
    <w:qFormat/>
    <w:rsid w:val="00e10465"/>
    <w:rPr>
      <w:rFonts w:cs="Courier New"/>
    </w:rPr>
  </w:style>
  <w:style w:type="character" w:styleId="ListLabel618" w:customStyle="1">
    <w:name w:val="ListLabel 618"/>
    <w:qFormat/>
    <w:rsid w:val="00e10465"/>
    <w:rPr>
      <w:rFonts w:cs="Wingdings"/>
    </w:rPr>
  </w:style>
  <w:style w:type="character" w:styleId="ListLabel619" w:customStyle="1">
    <w:name w:val="ListLabel 619"/>
    <w:qFormat/>
    <w:rsid w:val="00e10465"/>
    <w:rPr>
      <w:rFonts w:cs="Symbol"/>
    </w:rPr>
  </w:style>
  <w:style w:type="character" w:styleId="ListLabel620" w:customStyle="1">
    <w:name w:val="ListLabel 620"/>
    <w:qFormat/>
    <w:rsid w:val="00e10465"/>
    <w:rPr>
      <w:rFonts w:cs="Courier New"/>
    </w:rPr>
  </w:style>
  <w:style w:type="character" w:styleId="ListLabel621" w:customStyle="1">
    <w:name w:val="ListLabel 621"/>
    <w:qFormat/>
    <w:rsid w:val="00e10465"/>
    <w:rPr>
      <w:rFonts w:cs="Wingdings"/>
    </w:rPr>
  </w:style>
  <w:style w:type="character" w:styleId="ListLabel622" w:customStyle="1">
    <w:name w:val="ListLabel 622"/>
    <w:qFormat/>
    <w:rsid w:val="00e10465"/>
    <w:rPr>
      <w:rFonts w:cs="Symbol"/>
    </w:rPr>
  </w:style>
  <w:style w:type="character" w:styleId="ListLabel623" w:customStyle="1">
    <w:name w:val="ListLabel 623"/>
    <w:qFormat/>
    <w:rsid w:val="00e10465"/>
    <w:rPr>
      <w:rFonts w:cs="Courier New"/>
    </w:rPr>
  </w:style>
  <w:style w:type="character" w:styleId="ListLabel624" w:customStyle="1">
    <w:name w:val="ListLabel 624"/>
    <w:qFormat/>
    <w:rsid w:val="00e10465"/>
    <w:rPr>
      <w:rFonts w:cs="Wingdings"/>
    </w:rPr>
  </w:style>
  <w:style w:type="character" w:styleId="ListLabel625" w:customStyle="1">
    <w:name w:val="ListLabel 625"/>
    <w:qFormat/>
    <w:rsid w:val="00e10465"/>
    <w:rPr>
      <w:rFonts w:cs="Symbol"/>
    </w:rPr>
  </w:style>
  <w:style w:type="character" w:styleId="ListLabel626" w:customStyle="1">
    <w:name w:val="ListLabel 626"/>
    <w:qFormat/>
    <w:rsid w:val="00e10465"/>
    <w:rPr>
      <w:rFonts w:ascii="Liberation Serif" w:hAnsi="Liberation Serif" w:cs="OpenSymbol"/>
      <w:b/>
      <w:sz w:val="24"/>
    </w:rPr>
  </w:style>
  <w:style w:type="character" w:styleId="ListLabel627" w:customStyle="1">
    <w:name w:val="ListLabel 627"/>
    <w:qFormat/>
    <w:rsid w:val="00e10465"/>
    <w:rPr>
      <w:rFonts w:cs="Symbol"/>
    </w:rPr>
  </w:style>
  <w:style w:type="character" w:styleId="ListLabel628" w:customStyle="1">
    <w:name w:val="ListLabel 628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629" w:customStyle="1">
    <w:name w:val="ListLabel 629"/>
    <w:qFormat/>
    <w:rsid w:val="00e10465"/>
    <w:rPr>
      <w:rFonts w:eastAsia="Calibri" w:cs="Times New Roman"/>
    </w:rPr>
  </w:style>
  <w:style w:type="character" w:styleId="ListLabel630" w:customStyle="1">
    <w:name w:val="ListLabel 630"/>
    <w:qFormat/>
    <w:rsid w:val="00e10465"/>
    <w:rPr>
      <w:b/>
    </w:rPr>
  </w:style>
  <w:style w:type="character" w:styleId="ListLabel631" w:customStyle="1">
    <w:name w:val="ListLabel 631"/>
    <w:qFormat/>
    <w:rsid w:val="00e10465"/>
    <w:rPr>
      <w:rFonts w:cs="Symbol"/>
    </w:rPr>
  </w:style>
  <w:style w:type="character" w:styleId="ListLabel632" w:customStyle="1">
    <w:name w:val="ListLabel 632"/>
    <w:qFormat/>
    <w:rsid w:val="00e10465"/>
    <w:rPr>
      <w:rFonts w:ascii="Liberation Serif" w:hAnsi="Liberation Serif" w:cs="OpenSymbol"/>
      <w:sz w:val="24"/>
    </w:rPr>
  </w:style>
  <w:style w:type="character" w:styleId="ListLabel633" w:customStyle="1">
    <w:name w:val="ListLabel 633"/>
    <w:qFormat/>
    <w:rsid w:val="00e10465"/>
    <w:rPr>
      <w:rFonts w:ascii="Liberation Serif" w:hAnsi="Liberation Serif" w:cs="OpenSymbol"/>
      <w:b/>
      <w:sz w:val="24"/>
    </w:rPr>
  </w:style>
  <w:style w:type="character" w:styleId="ListLabel634" w:customStyle="1">
    <w:name w:val="ListLabel 634"/>
    <w:qFormat/>
    <w:rsid w:val="00e10465"/>
    <w:rPr>
      <w:rFonts w:cs="OpenSymbol"/>
    </w:rPr>
  </w:style>
  <w:style w:type="character" w:styleId="ListLabel635" w:customStyle="1">
    <w:name w:val="ListLabel 635"/>
    <w:qFormat/>
    <w:rsid w:val="00e10465"/>
    <w:rPr>
      <w:rFonts w:cs="OpenSymbol"/>
    </w:rPr>
  </w:style>
  <w:style w:type="character" w:styleId="ListLabel636" w:customStyle="1">
    <w:name w:val="ListLabel 636"/>
    <w:qFormat/>
    <w:rsid w:val="00e10465"/>
    <w:rPr>
      <w:rFonts w:cs="OpenSymbol"/>
    </w:rPr>
  </w:style>
  <w:style w:type="character" w:styleId="ListLabel637" w:customStyle="1">
    <w:name w:val="ListLabel 637"/>
    <w:qFormat/>
    <w:rsid w:val="00e10465"/>
    <w:rPr>
      <w:rFonts w:cs="OpenSymbol"/>
    </w:rPr>
  </w:style>
  <w:style w:type="character" w:styleId="ListLabel638" w:customStyle="1">
    <w:name w:val="ListLabel 638"/>
    <w:qFormat/>
    <w:rsid w:val="00e10465"/>
    <w:rPr>
      <w:rFonts w:cs="OpenSymbol"/>
    </w:rPr>
  </w:style>
  <w:style w:type="character" w:styleId="ListLabel639" w:customStyle="1">
    <w:name w:val="ListLabel 639"/>
    <w:qFormat/>
    <w:rsid w:val="00e10465"/>
    <w:rPr>
      <w:rFonts w:cs="OpenSymbol"/>
    </w:rPr>
  </w:style>
  <w:style w:type="character" w:styleId="ListLabel640" w:customStyle="1">
    <w:name w:val="ListLabel 640"/>
    <w:qFormat/>
    <w:rsid w:val="00e10465"/>
    <w:rPr>
      <w:rFonts w:cs="OpenSymbol"/>
    </w:rPr>
  </w:style>
  <w:style w:type="character" w:styleId="ListLabel641" w:customStyle="1">
    <w:name w:val="ListLabel 641"/>
    <w:qFormat/>
    <w:rsid w:val="00e10465"/>
    <w:rPr>
      <w:rFonts w:cs="OpenSymbol"/>
    </w:rPr>
  </w:style>
  <w:style w:type="character" w:styleId="ListLabel642" w:customStyle="1">
    <w:name w:val="ListLabel 642"/>
    <w:qFormat/>
    <w:rsid w:val="00e10465"/>
    <w:rPr>
      <w:rFonts w:cs="OpenSymbol"/>
    </w:rPr>
  </w:style>
  <w:style w:type="character" w:styleId="ListLabel643" w:customStyle="1">
    <w:name w:val="ListLabel 643"/>
    <w:qFormat/>
    <w:rsid w:val="00e10465"/>
    <w:rPr>
      <w:rFonts w:cs="OpenSymbol"/>
    </w:rPr>
  </w:style>
  <w:style w:type="character" w:styleId="ListLabel644" w:customStyle="1">
    <w:name w:val="ListLabel 644"/>
    <w:qFormat/>
    <w:rsid w:val="00e10465"/>
    <w:rPr>
      <w:rFonts w:cs="OpenSymbol"/>
    </w:rPr>
  </w:style>
  <w:style w:type="character" w:styleId="ListLabel645" w:customStyle="1">
    <w:name w:val="ListLabel 645"/>
    <w:qFormat/>
    <w:rsid w:val="00e10465"/>
    <w:rPr>
      <w:rFonts w:cs="OpenSymbol"/>
    </w:rPr>
  </w:style>
  <w:style w:type="character" w:styleId="ListLabel646" w:customStyle="1">
    <w:name w:val="ListLabel 646"/>
    <w:qFormat/>
    <w:rsid w:val="00e10465"/>
    <w:rPr>
      <w:rFonts w:cs="OpenSymbol"/>
    </w:rPr>
  </w:style>
  <w:style w:type="character" w:styleId="ListLabel647" w:customStyle="1">
    <w:name w:val="ListLabel 647"/>
    <w:qFormat/>
    <w:rsid w:val="00e10465"/>
    <w:rPr>
      <w:rFonts w:cs="OpenSymbol"/>
    </w:rPr>
  </w:style>
  <w:style w:type="character" w:styleId="ListLabel648" w:customStyle="1">
    <w:name w:val="ListLabel 648"/>
    <w:qFormat/>
    <w:rsid w:val="00e10465"/>
    <w:rPr>
      <w:rFonts w:cs="OpenSymbol"/>
    </w:rPr>
  </w:style>
  <w:style w:type="character" w:styleId="ListLabel649" w:customStyle="1">
    <w:name w:val="ListLabel 649"/>
    <w:qFormat/>
    <w:rsid w:val="00e10465"/>
    <w:rPr>
      <w:rFonts w:cs="OpenSymbol"/>
    </w:rPr>
  </w:style>
  <w:style w:type="character" w:styleId="ListLabel650" w:customStyle="1">
    <w:name w:val="ListLabel 650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651" w:customStyle="1">
    <w:name w:val="ListLabel 651"/>
    <w:qFormat/>
    <w:rsid w:val="00e10465"/>
    <w:rPr>
      <w:rFonts w:cs="OpenSymbol"/>
    </w:rPr>
  </w:style>
  <w:style w:type="character" w:styleId="ListLabel652" w:customStyle="1">
    <w:name w:val="ListLabel 652"/>
    <w:qFormat/>
    <w:rsid w:val="00e10465"/>
    <w:rPr>
      <w:rFonts w:cs="OpenSymbol"/>
    </w:rPr>
  </w:style>
  <w:style w:type="character" w:styleId="ListLabel653" w:customStyle="1">
    <w:name w:val="ListLabel 653"/>
    <w:qFormat/>
    <w:rsid w:val="00e10465"/>
    <w:rPr>
      <w:rFonts w:cs="OpenSymbol"/>
    </w:rPr>
  </w:style>
  <w:style w:type="character" w:styleId="ListLabel654" w:customStyle="1">
    <w:name w:val="ListLabel 654"/>
    <w:qFormat/>
    <w:rsid w:val="00e10465"/>
    <w:rPr>
      <w:rFonts w:cs="OpenSymbol"/>
    </w:rPr>
  </w:style>
  <w:style w:type="character" w:styleId="ListLabel655" w:customStyle="1">
    <w:name w:val="ListLabel 655"/>
    <w:qFormat/>
    <w:rsid w:val="00e10465"/>
    <w:rPr>
      <w:rFonts w:cs="OpenSymbol"/>
    </w:rPr>
  </w:style>
  <w:style w:type="character" w:styleId="ListLabel656" w:customStyle="1">
    <w:name w:val="ListLabel 656"/>
    <w:qFormat/>
    <w:rsid w:val="00e10465"/>
    <w:rPr>
      <w:rFonts w:cs="OpenSymbol"/>
    </w:rPr>
  </w:style>
  <w:style w:type="character" w:styleId="ListLabel657" w:customStyle="1">
    <w:name w:val="ListLabel 657"/>
    <w:qFormat/>
    <w:rsid w:val="00e10465"/>
    <w:rPr>
      <w:rFonts w:cs="OpenSymbol"/>
    </w:rPr>
  </w:style>
  <w:style w:type="character" w:styleId="ListLabel658" w:customStyle="1">
    <w:name w:val="ListLabel 658"/>
    <w:qFormat/>
    <w:rsid w:val="00e10465"/>
    <w:rPr>
      <w:rFonts w:cs="OpenSymbol"/>
    </w:rPr>
  </w:style>
  <w:style w:type="character" w:styleId="ListLabel659" w:customStyle="1">
    <w:name w:val="ListLabel 659"/>
    <w:qFormat/>
    <w:rsid w:val="00e10465"/>
    <w:rPr>
      <w:rFonts w:ascii="Liberation Serif" w:hAnsi="Liberation Serif" w:cs="OpenSymbol"/>
      <w:sz w:val="24"/>
    </w:rPr>
  </w:style>
  <w:style w:type="character" w:styleId="ListLabel660" w:customStyle="1">
    <w:name w:val="ListLabel 660"/>
    <w:qFormat/>
    <w:rsid w:val="00e10465"/>
    <w:rPr>
      <w:rFonts w:cs="OpenSymbol"/>
    </w:rPr>
  </w:style>
  <w:style w:type="character" w:styleId="ListLabel661" w:customStyle="1">
    <w:name w:val="ListLabel 661"/>
    <w:qFormat/>
    <w:rsid w:val="00e10465"/>
    <w:rPr>
      <w:rFonts w:cs="OpenSymbol"/>
    </w:rPr>
  </w:style>
  <w:style w:type="character" w:styleId="ListLabel662" w:customStyle="1">
    <w:name w:val="ListLabel 662"/>
    <w:qFormat/>
    <w:rsid w:val="00e10465"/>
    <w:rPr>
      <w:rFonts w:cs="OpenSymbol"/>
    </w:rPr>
  </w:style>
  <w:style w:type="character" w:styleId="ListLabel663" w:customStyle="1">
    <w:name w:val="ListLabel 663"/>
    <w:qFormat/>
    <w:rsid w:val="00e10465"/>
    <w:rPr>
      <w:rFonts w:cs="OpenSymbol"/>
    </w:rPr>
  </w:style>
  <w:style w:type="character" w:styleId="ListLabel664" w:customStyle="1">
    <w:name w:val="ListLabel 664"/>
    <w:qFormat/>
    <w:rsid w:val="00e10465"/>
    <w:rPr>
      <w:rFonts w:cs="OpenSymbol"/>
    </w:rPr>
  </w:style>
  <w:style w:type="character" w:styleId="ListLabel665" w:customStyle="1">
    <w:name w:val="ListLabel 665"/>
    <w:qFormat/>
    <w:rsid w:val="00e10465"/>
    <w:rPr>
      <w:rFonts w:cs="OpenSymbol"/>
    </w:rPr>
  </w:style>
  <w:style w:type="character" w:styleId="ListLabel666" w:customStyle="1">
    <w:name w:val="ListLabel 666"/>
    <w:qFormat/>
    <w:rsid w:val="00e10465"/>
    <w:rPr>
      <w:rFonts w:cs="OpenSymbol"/>
    </w:rPr>
  </w:style>
  <w:style w:type="character" w:styleId="ListLabel667" w:customStyle="1">
    <w:name w:val="ListLabel 667"/>
    <w:qFormat/>
    <w:rsid w:val="00e10465"/>
    <w:rPr>
      <w:rFonts w:cs="OpenSymbol"/>
    </w:rPr>
  </w:style>
  <w:style w:type="character" w:styleId="ListLabel668" w:customStyle="1">
    <w:name w:val="ListLabel 668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669" w:customStyle="1">
    <w:name w:val="ListLabel 669"/>
    <w:qFormat/>
    <w:rsid w:val="00e10465"/>
    <w:rPr>
      <w:rFonts w:cs="OpenSymbol"/>
    </w:rPr>
  </w:style>
  <w:style w:type="character" w:styleId="ListLabel670" w:customStyle="1">
    <w:name w:val="ListLabel 670"/>
    <w:qFormat/>
    <w:rsid w:val="00e10465"/>
    <w:rPr>
      <w:rFonts w:cs="OpenSymbol"/>
    </w:rPr>
  </w:style>
  <w:style w:type="character" w:styleId="ListLabel671" w:customStyle="1">
    <w:name w:val="ListLabel 671"/>
    <w:qFormat/>
    <w:rsid w:val="00e10465"/>
    <w:rPr>
      <w:rFonts w:cs="OpenSymbol"/>
    </w:rPr>
  </w:style>
  <w:style w:type="character" w:styleId="ListLabel672" w:customStyle="1">
    <w:name w:val="ListLabel 672"/>
    <w:qFormat/>
    <w:rsid w:val="00e10465"/>
    <w:rPr>
      <w:rFonts w:cs="OpenSymbol"/>
    </w:rPr>
  </w:style>
  <w:style w:type="character" w:styleId="ListLabel673" w:customStyle="1">
    <w:name w:val="ListLabel 673"/>
    <w:qFormat/>
    <w:rsid w:val="00e10465"/>
    <w:rPr>
      <w:rFonts w:cs="OpenSymbol"/>
    </w:rPr>
  </w:style>
  <w:style w:type="character" w:styleId="ListLabel674" w:customStyle="1">
    <w:name w:val="ListLabel 674"/>
    <w:qFormat/>
    <w:rsid w:val="00e10465"/>
    <w:rPr>
      <w:rFonts w:cs="OpenSymbol"/>
    </w:rPr>
  </w:style>
  <w:style w:type="character" w:styleId="ListLabel675" w:customStyle="1">
    <w:name w:val="ListLabel 675"/>
    <w:qFormat/>
    <w:rsid w:val="00e10465"/>
    <w:rPr>
      <w:rFonts w:cs="OpenSymbol"/>
    </w:rPr>
  </w:style>
  <w:style w:type="character" w:styleId="ListLabel676" w:customStyle="1">
    <w:name w:val="ListLabel 676"/>
    <w:qFormat/>
    <w:rsid w:val="00e10465"/>
    <w:rPr>
      <w:rFonts w:cs="OpenSymbol"/>
    </w:rPr>
  </w:style>
  <w:style w:type="character" w:styleId="ListLabel677" w:customStyle="1">
    <w:name w:val="ListLabel 677"/>
    <w:qFormat/>
    <w:rsid w:val="00e10465"/>
    <w:rPr>
      <w:rFonts w:ascii="Liberation Serif" w:hAnsi="Liberation Serif" w:cs="OpenSymbol"/>
      <w:sz w:val="24"/>
    </w:rPr>
  </w:style>
  <w:style w:type="character" w:styleId="ListLabel678" w:customStyle="1">
    <w:name w:val="ListLabel 678"/>
    <w:qFormat/>
    <w:rsid w:val="00e10465"/>
    <w:rPr>
      <w:rFonts w:cs="OpenSymbol"/>
    </w:rPr>
  </w:style>
  <w:style w:type="character" w:styleId="ListLabel679" w:customStyle="1">
    <w:name w:val="ListLabel 679"/>
    <w:qFormat/>
    <w:rsid w:val="00e10465"/>
    <w:rPr>
      <w:rFonts w:cs="OpenSymbol"/>
    </w:rPr>
  </w:style>
  <w:style w:type="character" w:styleId="ListLabel680" w:customStyle="1">
    <w:name w:val="ListLabel 680"/>
    <w:qFormat/>
    <w:rsid w:val="00e10465"/>
    <w:rPr>
      <w:rFonts w:cs="OpenSymbol"/>
    </w:rPr>
  </w:style>
  <w:style w:type="character" w:styleId="ListLabel681" w:customStyle="1">
    <w:name w:val="ListLabel 681"/>
    <w:qFormat/>
    <w:rsid w:val="00e10465"/>
    <w:rPr>
      <w:rFonts w:cs="OpenSymbol"/>
    </w:rPr>
  </w:style>
  <w:style w:type="character" w:styleId="ListLabel682" w:customStyle="1">
    <w:name w:val="ListLabel 682"/>
    <w:qFormat/>
    <w:rsid w:val="00e10465"/>
    <w:rPr>
      <w:rFonts w:cs="OpenSymbol"/>
    </w:rPr>
  </w:style>
  <w:style w:type="character" w:styleId="ListLabel683" w:customStyle="1">
    <w:name w:val="ListLabel 683"/>
    <w:qFormat/>
    <w:rsid w:val="00e10465"/>
    <w:rPr>
      <w:rFonts w:cs="OpenSymbol"/>
    </w:rPr>
  </w:style>
  <w:style w:type="character" w:styleId="ListLabel684" w:customStyle="1">
    <w:name w:val="ListLabel 684"/>
    <w:qFormat/>
    <w:rsid w:val="00e10465"/>
    <w:rPr>
      <w:rFonts w:cs="OpenSymbol"/>
    </w:rPr>
  </w:style>
  <w:style w:type="character" w:styleId="ListLabel685" w:customStyle="1">
    <w:name w:val="ListLabel 685"/>
    <w:qFormat/>
    <w:rsid w:val="00e10465"/>
    <w:rPr>
      <w:rFonts w:cs="OpenSymbol"/>
    </w:rPr>
  </w:style>
  <w:style w:type="character" w:styleId="ListLabel686" w:customStyle="1">
    <w:name w:val="ListLabel 686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687" w:customStyle="1">
    <w:name w:val="ListLabel 687"/>
    <w:qFormat/>
    <w:rsid w:val="00e10465"/>
    <w:rPr>
      <w:rFonts w:cs="OpenSymbol"/>
    </w:rPr>
  </w:style>
  <w:style w:type="character" w:styleId="ListLabel688" w:customStyle="1">
    <w:name w:val="ListLabel 688"/>
    <w:qFormat/>
    <w:rsid w:val="00e10465"/>
    <w:rPr>
      <w:rFonts w:cs="OpenSymbol"/>
    </w:rPr>
  </w:style>
  <w:style w:type="character" w:styleId="ListLabel689" w:customStyle="1">
    <w:name w:val="ListLabel 689"/>
    <w:qFormat/>
    <w:rsid w:val="00e10465"/>
    <w:rPr>
      <w:rFonts w:cs="OpenSymbol"/>
    </w:rPr>
  </w:style>
  <w:style w:type="character" w:styleId="ListLabel690" w:customStyle="1">
    <w:name w:val="ListLabel 690"/>
    <w:qFormat/>
    <w:rsid w:val="00e10465"/>
    <w:rPr>
      <w:rFonts w:cs="OpenSymbol"/>
    </w:rPr>
  </w:style>
  <w:style w:type="character" w:styleId="ListLabel691" w:customStyle="1">
    <w:name w:val="ListLabel 691"/>
    <w:qFormat/>
    <w:rsid w:val="00e10465"/>
    <w:rPr>
      <w:rFonts w:cs="OpenSymbol"/>
    </w:rPr>
  </w:style>
  <w:style w:type="character" w:styleId="ListLabel692" w:customStyle="1">
    <w:name w:val="ListLabel 692"/>
    <w:qFormat/>
    <w:rsid w:val="00e10465"/>
    <w:rPr>
      <w:rFonts w:cs="OpenSymbol"/>
    </w:rPr>
  </w:style>
  <w:style w:type="character" w:styleId="ListLabel693" w:customStyle="1">
    <w:name w:val="ListLabel 693"/>
    <w:qFormat/>
    <w:rsid w:val="00e10465"/>
    <w:rPr>
      <w:rFonts w:cs="OpenSymbol"/>
    </w:rPr>
  </w:style>
  <w:style w:type="character" w:styleId="ListLabel694" w:customStyle="1">
    <w:name w:val="ListLabel 694"/>
    <w:qFormat/>
    <w:rsid w:val="00e10465"/>
    <w:rPr>
      <w:rFonts w:cs="OpenSymbol"/>
    </w:rPr>
  </w:style>
  <w:style w:type="character" w:styleId="ListLabel695" w:customStyle="1">
    <w:name w:val="ListLabel 695"/>
    <w:qFormat/>
    <w:rsid w:val="00e10465"/>
    <w:rPr>
      <w:rFonts w:ascii="Liberation Serif" w:hAnsi="Liberation Serif" w:cs="OpenSymbol"/>
      <w:b w:val="false"/>
      <w:sz w:val="24"/>
    </w:rPr>
  </w:style>
  <w:style w:type="character" w:styleId="ListLabel696" w:customStyle="1">
    <w:name w:val="ListLabel 696"/>
    <w:qFormat/>
    <w:rsid w:val="00e10465"/>
    <w:rPr>
      <w:rFonts w:cs="OpenSymbol"/>
    </w:rPr>
  </w:style>
  <w:style w:type="character" w:styleId="ListLabel697" w:customStyle="1">
    <w:name w:val="ListLabel 697"/>
    <w:qFormat/>
    <w:rsid w:val="00e10465"/>
    <w:rPr>
      <w:rFonts w:cs="OpenSymbol"/>
    </w:rPr>
  </w:style>
  <w:style w:type="character" w:styleId="ListLabel698" w:customStyle="1">
    <w:name w:val="ListLabel 698"/>
    <w:qFormat/>
    <w:rsid w:val="00e10465"/>
    <w:rPr>
      <w:rFonts w:cs="OpenSymbol"/>
    </w:rPr>
  </w:style>
  <w:style w:type="character" w:styleId="ListLabel699" w:customStyle="1">
    <w:name w:val="ListLabel 699"/>
    <w:qFormat/>
    <w:rsid w:val="00e10465"/>
    <w:rPr>
      <w:rFonts w:cs="OpenSymbol"/>
    </w:rPr>
  </w:style>
  <w:style w:type="character" w:styleId="ListLabel700" w:customStyle="1">
    <w:name w:val="ListLabel 700"/>
    <w:qFormat/>
    <w:rsid w:val="00e10465"/>
    <w:rPr>
      <w:rFonts w:cs="OpenSymbol"/>
    </w:rPr>
  </w:style>
  <w:style w:type="character" w:styleId="ListLabel701" w:customStyle="1">
    <w:name w:val="ListLabel 701"/>
    <w:qFormat/>
    <w:rsid w:val="00e10465"/>
    <w:rPr>
      <w:rFonts w:cs="OpenSymbol"/>
    </w:rPr>
  </w:style>
  <w:style w:type="character" w:styleId="ListLabel702" w:customStyle="1">
    <w:name w:val="ListLabel 702"/>
    <w:qFormat/>
    <w:rsid w:val="00e10465"/>
    <w:rPr>
      <w:rFonts w:cs="OpenSymbol"/>
    </w:rPr>
  </w:style>
  <w:style w:type="character" w:styleId="ListLabel703" w:customStyle="1">
    <w:name w:val="ListLabel 703"/>
    <w:qFormat/>
    <w:rsid w:val="00e10465"/>
    <w:rPr>
      <w:rFonts w:cs="OpenSymbol"/>
    </w:rPr>
  </w:style>
  <w:style w:type="character" w:styleId="ListLabel704">
    <w:name w:val="ListLabel 704"/>
    <w:qFormat/>
    <w:rPr>
      <w:rFonts w:ascii="Times New Roman" w:hAnsi="Times New Roman" w:cs="Symbol"/>
      <w:sz w:val="24"/>
    </w:rPr>
  </w:style>
  <w:style w:type="character" w:styleId="ListLabel705">
    <w:name w:val="ListLabel 705"/>
    <w:qFormat/>
    <w:rPr>
      <w:rFonts w:cs="Courier New"/>
    </w:rPr>
  </w:style>
  <w:style w:type="character" w:styleId="ListLabel706">
    <w:name w:val="ListLabel 706"/>
    <w:qFormat/>
    <w:rPr>
      <w:rFonts w:cs="Wingdings"/>
    </w:rPr>
  </w:style>
  <w:style w:type="character" w:styleId="ListLabel707">
    <w:name w:val="ListLabel 707"/>
    <w:qFormat/>
    <w:rPr>
      <w:rFonts w:cs="Symbol"/>
    </w:rPr>
  </w:style>
  <w:style w:type="character" w:styleId="ListLabel708">
    <w:name w:val="ListLabel 708"/>
    <w:qFormat/>
    <w:rPr>
      <w:rFonts w:cs="Courier New"/>
    </w:rPr>
  </w:style>
  <w:style w:type="character" w:styleId="ListLabel709">
    <w:name w:val="ListLabel 709"/>
    <w:qFormat/>
    <w:rPr>
      <w:rFonts w:cs="Wingdings"/>
    </w:rPr>
  </w:style>
  <w:style w:type="character" w:styleId="ListLabel710">
    <w:name w:val="ListLabel 710"/>
    <w:qFormat/>
    <w:rPr>
      <w:rFonts w:cs="Symbol"/>
    </w:rPr>
  </w:style>
  <w:style w:type="character" w:styleId="ListLabel711">
    <w:name w:val="ListLabel 711"/>
    <w:qFormat/>
    <w:rPr>
      <w:rFonts w:cs="Courier New"/>
    </w:rPr>
  </w:style>
  <w:style w:type="character" w:styleId="ListLabel712">
    <w:name w:val="ListLabel 712"/>
    <w:qFormat/>
    <w:rPr>
      <w:rFonts w:cs="Wingdings"/>
    </w:rPr>
  </w:style>
  <w:style w:type="character" w:styleId="ListLabel713">
    <w:name w:val="ListLabel 713"/>
    <w:qFormat/>
    <w:rPr>
      <w:rFonts w:ascii="Times New Roman" w:hAnsi="Times New Roman" w:cs="Symbol"/>
      <w:sz w:val="24"/>
    </w:rPr>
  </w:style>
  <w:style w:type="character" w:styleId="ListLabel714">
    <w:name w:val="ListLabel 714"/>
    <w:qFormat/>
    <w:rPr>
      <w:rFonts w:cs="Courier New"/>
    </w:rPr>
  </w:style>
  <w:style w:type="character" w:styleId="ListLabel715">
    <w:name w:val="ListLabel 715"/>
    <w:qFormat/>
    <w:rPr>
      <w:rFonts w:cs="Wingdings"/>
    </w:rPr>
  </w:style>
  <w:style w:type="character" w:styleId="ListLabel716">
    <w:name w:val="ListLabel 716"/>
    <w:qFormat/>
    <w:rPr>
      <w:rFonts w:cs="Symbol"/>
    </w:rPr>
  </w:style>
  <w:style w:type="character" w:styleId="ListLabel717">
    <w:name w:val="ListLabel 717"/>
    <w:qFormat/>
    <w:rPr>
      <w:rFonts w:cs="Courier New"/>
    </w:rPr>
  </w:style>
  <w:style w:type="character" w:styleId="ListLabel718">
    <w:name w:val="ListLabel 718"/>
    <w:qFormat/>
    <w:rPr>
      <w:rFonts w:cs="Wingdings"/>
    </w:rPr>
  </w:style>
  <w:style w:type="character" w:styleId="ListLabel719">
    <w:name w:val="ListLabel 719"/>
    <w:qFormat/>
    <w:rPr>
      <w:rFonts w:cs="Symbol"/>
    </w:rPr>
  </w:style>
  <w:style w:type="character" w:styleId="ListLabel720">
    <w:name w:val="ListLabel 720"/>
    <w:qFormat/>
    <w:rPr>
      <w:rFonts w:cs="Courier New"/>
    </w:rPr>
  </w:style>
  <w:style w:type="character" w:styleId="ListLabel721">
    <w:name w:val="ListLabel 721"/>
    <w:qFormat/>
    <w:rPr>
      <w:rFonts w:cs="Wingdings"/>
    </w:rPr>
  </w:style>
  <w:style w:type="character" w:styleId="ListLabel722">
    <w:name w:val="ListLabel 722"/>
    <w:qFormat/>
    <w:rPr>
      <w:rFonts w:ascii="Times New Roman" w:hAnsi="Times New Roman" w:cs="Symbol"/>
      <w:sz w:val="24"/>
    </w:rPr>
  </w:style>
  <w:style w:type="character" w:styleId="ListLabel723">
    <w:name w:val="ListLabel 723"/>
    <w:qFormat/>
    <w:rPr>
      <w:rFonts w:cs="Courier New"/>
    </w:rPr>
  </w:style>
  <w:style w:type="character" w:styleId="ListLabel724">
    <w:name w:val="ListLabel 724"/>
    <w:qFormat/>
    <w:rPr>
      <w:rFonts w:cs="Wingdings"/>
    </w:rPr>
  </w:style>
  <w:style w:type="character" w:styleId="ListLabel725">
    <w:name w:val="ListLabel 725"/>
    <w:qFormat/>
    <w:rPr>
      <w:rFonts w:cs="Symbol"/>
    </w:rPr>
  </w:style>
  <w:style w:type="character" w:styleId="ListLabel726">
    <w:name w:val="ListLabel 726"/>
    <w:qFormat/>
    <w:rPr>
      <w:rFonts w:cs="Courier New"/>
    </w:rPr>
  </w:style>
  <w:style w:type="character" w:styleId="ListLabel727">
    <w:name w:val="ListLabel 727"/>
    <w:qFormat/>
    <w:rPr>
      <w:rFonts w:cs="Wingdings"/>
    </w:rPr>
  </w:style>
  <w:style w:type="character" w:styleId="ListLabel728">
    <w:name w:val="ListLabel 728"/>
    <w:qFormat/>
    <w:rPr>
      <w:rFonts w:cs="Symbol"/>
    </w:rPr>
  </w:style>
  <w:style w:type="character" w:styleId="ListLabel729">
    <w:name w:val="ListLabel 729"/>
    <w:qFormat/>
    <w:rPr>
      <w:rFonts w:cs="Courier New"/>
    </w:rPr>
  </w:style>
  <w:style w:type="character" w:styleId="ListLabel730">
    <w:name w:val="ListLabel 730"/>
    <w:qFormat/>
    <w:rPr>
      <w:rFonts w:cs="Wingdings"/>
    </w:rPr>
  </w:style>
  <w:style w:type="character" w:styleId="ListLabel731">
    <w:name w:val="ListLabel 731"/>
    <w:qFormat/>
    <w:rPr>
      <w:rFonts w:cs="Symbol"/>
      <w:sz w:val="24"/>
    </w:rPr>
  </w:style>
  <w:style w:type="character" w:styleId="ListLabel732">
    <w:name w:val="ListLabel 732"/>
    <w:qFormat/>
    <w:rPr>
      <w:rFonts w:ascii="Times New Roman" w:hAnsi="Times New Roman" w:cs="Symbol"/>
      <w:sz w:val="24"/>
    </w:rPr>
  </w:style>
  <w:style w:type="character" w:styleId="ListLabel733">
    <w:name w:val="ListLabel 733"/>
    <w:qFormat/>
    <w:rPr>
      <w:rFonts w:cs="Courier New"/>
    </w:rPr>
  </w:style>
  <w:style w:type="character" w:styleId="ListLabel734">
    <w:name w:val="ListLabel 734"/>
    <w:qFormat/>
    <w:rPr>
      <w:rFonts w:cs="Wingdings"/>
    </w:rPr>
  </w:style>
  <w:style w:type="character" w:styleId="ListLabel735">
    <w:name w:val="ListLabel 735"/>
    <w:qFormat/>
    <w:rPr>
      <w:rFonts w:cs="Symbol"/>
    </w:rPr>
  </w:style>
  <w:style w:type="character" w:styleId="ListLabel736">
    <w:name w:val="ListLabel 736"/>
    <w:qFormat/>
    <w:rPr>
      <w:rFonts w:cs="Courier New"/>
    </w:rPr>
  </w:style>
  <w:style w:type="character" w:styleId="ListLabel737">
    <w:name w:val="ListLabel 737"/>
    <w:qFormat/>
    <w:rPr>
      <w:rFonts w:cs="Wingdings"/>
    </w:rPr>
  </w:style>
  <w:style w:type="character" w:styleId="ListLabel738">
    <w:name w:val="ListLabel 738"/>
    <w:qFormat/>
    <w:rPr>
      <w:rFonts w:cs="Symbol"/>
    </w:rPr>
  </w:style>
  <w:style w:type="character" w:styleId="ListLabel739">
    <w:name w:val="ListLabel 739"/>
    <w:qFormat/>
    <w:rPr>
      <w:rFonts w:cs="Courier New"/>
    </w:rPr>
  </w:style>
  <w:style w:type="character" w:styleId="ListLabel740">
    <w:name w:val="ListLabel 740"/>
    <w:qFormat/>
    <w:rPr>
      <w:rFonts w:cs="Wingdings"/>
    </w:rPr>
  </w:style>
  <w:style w:type="character" w:styleId="ListLabel741">
    <w:name w:val="ListLabel 741"/>
    <w:qFormat/>
    <w:rPr>
      <w:rFonts w:cs="Symbol"/>
    </w:rPr>
  </w:style>
  <w:style w:type="character" w:styleId="ListLabel742">
    <w:name w:val="ListLabel 742"/>
    <w:qFormat/>
    <w:rPr>
      <w:rFonts w:ascii="Times New Roman" w:hAnsi="Times New Roman" w:cs="OpenSymbol"/>
      <w:b/>
      <w:sz w:val="24"/>
    </w:rPr>
  </w:style>
  <w:style w:type="character" w:styleId="ListLabel743">
    <w:name w:val="ListLabel 743"/>
    <w:qFormat/>
    <w:rPr>
      <w:rFonts w:cs="Symbol"/>
    </w:rPr>
  </w:style>
  <w:style w:type="character" w:styleId="ListLabel744">
    <w:name w:val="ListLabel 744"/>
    <w:qFormat/>
    <w:rPr>
      <w:rFonts w:ascii="Times New Roman" w:hAnsi="Times New Roman" w:cs="OpenSymbol"/>
      <w:b w:val="false"/>
      <w:sz w:val="24"/>
    </w:rPr>
  </w:style>
  <w:style w:type="character" w:styleId="ListLabel745">
    <w:name w:val="ListLabel 745"/>
    <w:qFormat/>
    <w:rPr>
      <w:rFonts w:eastAsia="Calibri" w:cs="Times New Roman"/>
    </w:rPr>
  </w:style>
  <w:style w:type="character" w:styleId="ListLabel746">
    <w:name w:val="ListLabel 746"/>
    <w:qFormat/>
    <w:rPr>
      <w:b/>
    </w:rPr>
  </w:style>
  <w:style w:type="character" w:styleId="ListLabel747">
    <w:name w:val="ListLabel 747"/>
    <w:qFormat/>
    <w:rPr>
      <w:rFonts w:cs="Symbol"/>
    </w:rPr>
  </w:style>
  <w:style w:type="character" w:styleId="ListLabel748">
    <w:name w:val="ListLabel 748"/>
    <w:qFormat/>
    <w:rPr>
      <w:rFonts w:ascii="Times New Roman" w:hAnsi="Times New Roman" w:cs="OpenSymbol"/>
      <w:sz w:val="24"/>
    </w:rPr>
  </w:style>
  <w:style w:type="character" w:styleId="ListLabel749">
    <w:name w:val="ListLabel 749"/>
    <w:qFormat/>
    <w:rPr>
      <w:rFonts w:cs="OpenSymbol"/>
    </w:rPr>
  </w:style>
  <w:style w:type="character" w:styleId="ListLabel750">
    <w:name w:val="ListLabel 750"/>
    <w:qFormat/>
    <w:rPr>
      <w:rFonts w:cs="OpenSymbol"/>
    </w:rPr>
  </w:style>
  <w:style w:type="character" w:styleId="ListLabel751">
    <w:name w:val="ListLabel 751"/>
    <w:qFormat/>
    <w:rPr>
      <w:rFonts w:cs="OpenSymbol"/>
    </w:rPr>
  </w:style>
  <w:style w:type="character" w:styleId="ListLabel752">
    <w:name w:val="ListLabel 752"/>
    <w:qFormat/>
    <w:rPr>
      <w:rFonts w:cs="OpenSymbol"/>
    </w:rPr>
  </w:style>
  <w:style w:type="character" w:styleId="ListLabel753">
    <w:name w:val="ListLabel 753"/>
    <w:qFormat/>
    <w:rPr>
      <w:rFonts w:cs="OpenSymbol"/>
    </w:rPr>
  </w:style>
  <w:style w:type="character" w:styleId="ListLabel754">
    <w:name w:val="ListLabel 754"/>
    <w:qFormat/>
    <w:rPr>
      <w:rFonts w:cs="OpenSymbol"/>
    </w:rPr>
  </w:style>
  <w:style w:type="character" w:styleId="ListLabel755">
    <w:name w:val="ListLabel 755"/>
    <w:qFormat/>
    <w:rPr>
      <w:rFonts w:cs="OpenSymbol"/>
    </w:rPr>
  </w:style>
  <w:style w:type="character" w:styleId="ListLabel756">
    <w:name w:val="ListLabel 756"/>
    <w:qFormat/>
    <w:rPr>
      <w:rFonts w:cs="OpenSymbol"/>
    </w:rPr>
  </w:style>
  <w:style w:type="character" w:styleId="ListLabel757">
    <w:name w:val="ListLabel 757"/>
    <w:qFormat/>
    <w:rPr>
      <w:rFonts w:ascii="Times New Roman" w:hAnsi="Times New Roman" w:cs="OpenSymbol"/>
      <w:b w:val="false"/>
      <w:sz w:val="24"/>
    </w:rPr>
  </w:style>
  <w:style w:type="character" w:styleId="ListLabel758">
    <w:name w:val="ListLabel 758"/>
    <w:qFormat/>
    <w:rPr>
      <w:rFonts w:cs="OpenSymbol"/>
    </w:rPr>
  </w:style>
  <w:style w:type="character" w:styleId="ListLabel759">
    <w:name w:val="ListLabel 759"/>
    <w:qFormat/>
    <w:rPr>
      <w:rFonts w:cs="OpenSymbol"/>
    </w:rPr>
  </w:style>
  <w:style w:type="character" w:styleId="ListLabel760">
    <w:name w:val="ListLabel 760"/>
    <w:qFormat/>
    <w:rPr>
      <w:rFonts w:cs="OpenSymbol"/>
    </w:rPr>
  </w:style>
  <w:style w:type="character" w:styleId="ListLabel761">
    <w:name w:val="ListLabel 761"/>
    <w:qFormat/>
    <w:rPr>
      <w:rFonts w:cs="OpenSymbol"/>
    </w:rPr>
  </w:style>
  <w:style w:type="character" w:styleId="ListLabel762">
    <w:name w:val="ListLabel 762"/>
    <w:qFormat/>
    <w:rPr>
      <w:rFonts w:cs="OpenSymbol"/>
    </w:rPr>
  </w:style>
  <w:style w:type="character" w:styleId="ListLabel763">
    <w:name w:val="ListLabel 763"/>
    <w:qFormat/>
    <w:rPr>
      <w:rFonts w:cs="OpenSymbol"/>
    </w:rPr>
  </w:style>
  <w:style w:type="character" w:styleId="ListLabel764">
    <w:name w:val="ListLabel 764"/>
    <w:qFormat/>
    <w:rPr>
      <w:rFonts w:cs="OpenSymbol"/>
    </w:rPr>
  </w:style>
  <w:style w:type="character" w:styleId="ListLabel765">
    <w:name w:val="ListLabel 765"/>
    <w:qFormat/>
    <w:rPr>
      <w:rFonts w:cs="OpenSymbol"/>
    </w:rPr>
  </w:style>
  <w:style w:type="character" w:styleId="ListLabel766">
    <w:name w:val="ListLabel 766"/>
    <w:qFormat/>
    <w:rPr>
      <w:rFonts w:ascii="Times New Roman" w:hAnsi="Times New Roman" w:cs="OpenSymbol"/>
      <w:sz w:val="24"/>
    </w:rPr>
  </w:style>
  <w:style w:type="character" w:styleId="ListLabel767">
    <w:name w:val="ListLabel 767"/>
    <w:qFormat/>
    <w:rPr>
      <w:rFonts w:cs="OpenSymbol"/>
    </w:rPr>
  </w:style>
  <w:style w:type="character" w:styleId="ListLabel768">
    <w:name w:val="ListLabel 768"/>
    <w:qFormat/>
    <w:rPr>
      <w:rFonts w:cs="OpenSymbol"/>
    </w:rPr>
  </w:style>
  <w:style w:type="character" w:styleId="ListLabel769">
    <w:name w:val="ListLabel 769"/>
    <w:qFormat/>
    <w:rPr>
      <w:rFonts w:cs="OpenSymbol"/>
    </w:rPr>
  </w:style>
  <w:style w:type="character" w:styleId="ListLabel770">
    <w:name w:val="ListLabel 770"/>
    <w:qFormat/>
    <w:rPr>
      <w:rFonts w:cs="OpenSymbol"/>
    </w:rPr>
  </w:style>
  <w:style w:type="character" w:styleId="ListLabel771">
    <w:name w:val="ListLabel 771"/>
    <w:qFormat/>
    <w:rPr>
      <w:rFonts w:cs="OpenSymbol"/>
    </w:rPr>
  </w:style>
  <w:style w:type="character" w:styleId="ListLabel772">
    <w:name w:val="ListLabel 772"/>
    <w:qFormat/>
    <w:rPr>
      <w:rFonts w:cs="OpenSymbol"/>
    </w:rPr>
  </w:style>
  <w:style w:type="character" w:styleId="ListLabel773">
    <w:name w:val="ListLabel 773"/>
    <w:qFormat/>
    <w:rPr>
      <w:rFonts w:cs="OpenSymbol"/>
    </w:rPr>
  </w:style>
  <w:style w:type="character" w:styleId="ListLabel774">
    <w:name w:val="ListLabel 774"/>
    <w:qFormat/>
    <w:rPr>
      <w:rFonts w:cs="OpenSymbol"/>
    </w:rPr>
  </w:style>
  <w:style w:type="character" w:styleId="ListLabel775">
    <w:name w:val="ListLabel 775"/>
    <w:qFormat/>
    <w:rPr>
      <w:rFonts w:ascii="Times New Roman" w:hAnsi="Times New Roman" w:cs="OpenSymbol"/>
      <w:b w:val="false"/>
      <w:sz w:val="24"/>
    </w:rPr>
  </w:style>
  <w:style w:type="character" w:styleId="ListLabel776">
    <w:name w:val="ListLabel 776"/>
    <w:qFormat/>
    <w:rPr>
      <w:rFonts w:cs="OpenSymbol"/>
    </w:rPr>
  </w:style>
  <w:style w:type="character" w:styleId="ListLabel777">
    <w:name w:val="ListLabel 777"/>
    <w:qFormat/>
    <w:rPr>
      <w:rFonts w:cs="OpenSymbol"/>
    </w:rPr>
  </w:style>
  <w:style w:type="character" w:styleId="ListLabel778">
    <w:name w:val="ListLabel 778"/>
    <w:qFormat/>
    <w:rPr>
      <w:rFonts w:cs="OpenSymbol"/>
    </w:rPr>
  </w:style>
  <w:style w:type="character" w:styleId="ListLabel779">
    <w:name w:val="ListLabel 779"/>
    <w:qFormat/>
    <w:rPr>
      <w:rFonts w:cs="OpenSymbol"/>
    </w:rPr>
  </w:style>
  <w:style w:type="character" w:styleId="ListLabel780">
    <w:name w:val="ListLabel 780"/>
    <w:qFormat/>
    <w:rPr>
      <w:rFonts w:cs="OpenSymbol"/>
    </w:rPr>
  </w:style>
  <w:style w:type="character" w:styleId="ListLabel781">
    <w:name w:val="ListLabel 781"/>
    <w:qFormat/>
    <w:rPr>
      <w:rFonts w:cs="OpenSymbol"/>
    </w:rPr>
  </w:style>
  <w:style w:type="character" w:styleId="ListLabel782">
    <w:name w:val="ListLabel 782"/>
    <w:qFormat/>
    <w:rPr>
      <w:rFonts w:cs="OpenSymbol"/>
    </w:rPr>
  </w:style>
  <w:style w:type="character" w:styleId="ListLabel783">
    <w:name w:val="ListLabel 783"/>
    <w:qFormat/>
    <w:rPr>
      <w:rFonts w:cs="OpenSymbol"/>
    </w:rPr>
  </w:style>
  <w:style w:type="character" w:styleId="ListLabel784">
    <w:name w:val="ListLabel 784"/>
    <w:qFormat/>
    <w:rPr>
      <w:rFonts w:ascii="Times New Roman" w:hAnsi="Times New Roman" w:cs="OpenSymbol"/>
      <w:sz w:val="24"/>
    </w:rPr>
  </w:style>
  <w:style w:type="character" w:styleId="ListLabel785">
    <w:name w:val="ListLabel 785"/>
    <w:qFormat/>
    <w:rPr>
      <w:rFonts w:cs="OpenSymbol"/>
    </w:rPr>
  </w:style>
  <w:style w:type="character" w:styleId="ListLabel786">
    <w:name w:val="ListLabel 786"/>
    <w:qFormat/>
    <w:rPr>
      <w:rFonts w:cs="OpenSymbol"/>
    </w:rPr>
  </w:style>
  <w:style w:type="character" w:styleId="ListLabel787">
    <w:name w:val="ListLabel 787"/>
    <w:qFormat/>
    <w:rPr>
      <w:rFonts w:cs="OpenSymbol"/>
    </w:rPr>
  </w:style>
  <w:style w:type="character" w:styleId="ListLabel788">
    <w:name w:val="ListLabel 788"/>
    <w:qFormat/>
    <w:rPr>
      <w:rFonts w:cs="OpenSymbol"/>
    </w:rPr>
  </w:style>
  <w:style w:type="character" w:styleId="ListLabel789">
    <w:name w:val="ListLabel 789"/>
    <w:qFormat/>
    <w:rPr>
      <w:rFonts w:cs="OpenSymbol"/>
    </w:rPr>
  </w:style>
  <w:style w:type="character" w:styleId="ListLabel790">
    <w:name w:val="ListLabel 790"/>
    <w:qFormat/>
    <w:rPr>
      <w:rFonts w:cs="OpenSymbol"/>
    </w:rPr>
  </w:style>
  <w:style w:type="character" w:styleId="ListLabel791">
    <w:name w:val="ListLabel 791"/>
    <w:qFormat/>
    <w:rPr>
      <w:rFonts w:cs="OpenSymbol"/>
    </w:rPr>
  </w:style>
  <w:style w:type="character" w:styleId="ListLabel792">
    <w:name w:val="ListLabel 792"/>
    <w:qFormat/>
    <w:rPr>
      <w:rFonts w:cs="OpenSymbol"/>
    </w:rPr>
  </w:style>
  <w:style w:type="character" w:styleId="ListLabel793">
    <w:name w:val="ListLabel 793"/>
    <w:qFormat/>
    <w:rPr>
      <w:rFonts w:ascii="Times New Roman" w:hAnsi="Times New Roman" w:cs="OpenSymbol"/>
      <w:b w:val="false"/>
      <w:sz w:val="24"/>
    </w:rPr>
  </w:style>
  <w:style w:type="character" w:styleId="ListLabel794">
    <w:name w:val="ListLabel 794"/>
    <w:qFormat/>
    <w:rPr>
      <w:rFonts w:cs="OpenSymbol"/>
    </w:rPr>
  </w:style>
  <w:style w:type="character" w:styleId="ListLabel795">
    <w:name w:val="ListLabel 795"/>
    <w:qFormat/>
    <w:rPr>
      <w:rFonts w:cs="OpenSymbol"/>
    </w:rPr>
  </w:style>
  <w:style w:type="character" w:styleId="ListLabel796">
    <w:name w:val="ListLabel 796"/>
    <w:qFormat/>
    <w:rPr>
      <w:rFonts w:cs="OpenSymbol"/>
    </w:rPr>
  </w:style>
  <w:style w:type="character" w:styleId="ListLabel797">
    <w:name w:val="ListLabel 797"/>
    <w:qFormat/>
    <w:rPr>
      <w:rFonts w:cs="OpenSymbol"/>
    </w:rPr>
  </w:style>
  <w:style w:type="character" w:styleId="ListLabel798">
    <w:name w:val="ListLabel 798"/>
    <w:qFormat/>
    <w:rPr>
      <w:rFonts w:cs="OpenSymbol"/>
    </w:rPr>
  </w:style>
  <w:style w:type="character" w:styleId="ListLabel799">
    <w:name w:val="ListLabel 799"/>
    <w:qFormat/>
    <w:rPr>
      <w:rFonts w:cs="OpenSymbol"/>
    </w:rPr>
  </w:style>
  <w:style w:type="character" w:styleId="ListLabel800">
    <w:name w:val="ListLabel 800"/>
    <w:qFormat/>
    <w:rPr>
      <w:rFonts w:cs="OpenSymbol"/>
    </w:rPr>
  </w:style>
  <w:style w:type="character" w:styleId="ListLabel801">
    <w:name w:val="ListLabel 801"/>
    <w:qFormat/>
    <w:rPr>
      <w:rFonts w:cs="OpenSymbol"/>
    </w:rPr>
  </w:style>
  <w:style w:type="character" w:styleId="ListLabel802">
    <w:name w:val="ListLabel 802"/>
    <w:qFormat/>
    <w:rPr>
      <w:rFonts w:ascii="Times New Roman" w:hAnsi="Times New Roman" w:cs="OpenSymbol"/>
      <w:b w:val="false"/>
      <w:sz w:val="24"/>
    </w:rPr>
  </w:style>
  <w:style w:type="character" w:styleId="ListLabel803">
    <w:name w:val="ListLabel 803"/>
    <w:qFormat/>
    <w:rPr>
      <w:rFonts w:cs="OpenSymbol"/>
    </w:rPr>
  </w:style>
  <w:style w:type="character" w:styleId="ListLabel804">
    <w:name w:val="ListLabel 804"/>
    <w:qFormat/>
    <w:rPr>
      <w:rFonts w:cs="OpenSymbol"/>
    </w:rPr>
  </w:style>
  <w:style w:type="character" w:styleId="ListLabel805">
    <w:name w:val="ListLabel 805"/>
    <w:qFormat/>
    <w:rPr>
      <w:rFonts w:cs="OpenSymbol"/>
    </w:rPr>
  </w:style>
  <w:style w:type="character" w:styleId="ListLabel806">
    <w:name w:val="ListLabel 806"/>
    <w:qFormat/>
    <w:rPr>
      <w:rFonts w:cs="OpenSymbol"/>
    </w:rPr>
  </w:style>
  <w:style w:type="character" w:styleId="ListLabel807">
    <w:name w:val="ListLabel 807"/>
    <w:qFormat/>
    <w:rPr>
      <w:rFonts w:cs="OpenSymbol"/>
    </w:rPr>
  </w:style>
  <w:style w:type="character" w:styleId="ListLabel808">
    <w:name w:val="ListLabel 808"/>
    <w:qFormat/>
    <w:rPr>
      <w:rFonts w:cs="OpenSymbol"/>
    </w:rPr>
  </w:style>
  <w:style w:type="character" w:styleId="ListLabel809">
    <w:name w:val="ListLabel 809"/>
    <w:qFormat/>
    <w:rPr>
      <w:rFonts w:cs="OpenSymbol"/>
    </w:rPr>
  </w:style>
  <w:style w:type="character" w:styleId="ListLabel810">
    <w:name w:val="ListLabel 810"/>
    <w:qFormat/>
    <w:rPr>
      <w:rFonts w:cs="OpenSymbol"/>
    </w:rPr>
  </w:style>
  <w:style w:type="character" w:styleId="ListLabel811">
    <w:name w:val="ListLabel 811"/>
    <w:qFormat/>
    <w:rPr>
      <w:rFonts w:cs="Courier New"/>
    </w:rPr>
  </w:style>
  <w:style w:type="character" w:styleId="ListLabel812">
    <w:name w:val="ListLabel 812"/>
    <w:qFormat/>
    <w:rPr>
      <w:rFonts w:cs="Courier New"/>
    </w:rPr>
  </w:style>
  <w:style w:type="character" w:styleId="ListLabel813">
    <w:name w:val="ListLabel 813"/>
    <w:qFormat/>
    <w:rPr>
      <w:rFonts w:cs="Courier New"/>
    </w:rPr>
  </w:style>
  <w:style w:type="paragraph" w:styleId="Style16" w:customStyle="1">
    <w:name w:val="Заголовок"/>
    <w:basedOn w:val="Normal"/>
    <w:next w:val="Style17"/>
    <w:qFormat/>
    <w:rsid w:val="00e10465"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Style17">
    <w:name w:val="Body Text"/>
    <w:basedOn w:val="Normal"/>
    <w:rsid w:val="00e10465"/>
    <w:pPr>
      <w:spacing w:lineRule="auto" w:line="276" w:before="0" w:after="140"/>
    </w:pPr>
    <w:rPr/>
  </w:style>
  <w:style w:type="paragraph" w:styleId="Style18">
    <w:name w:val="List"/>
    <w:basedOn w:val="Style17"/>
    <w:rsid w:val="00e10465"/>
    <w:pPr/>
    <w:rPr>
      <w:rFonts w:cs="Lohit Devanagari"/>
    </w:rPr>
  </w:style>
  <w:style w:type="paragraph" w:styleId="Style19" w:customStyle="1">
    <w:name w:val="Caption"/>
    <w:basedOn w:val="Normal"/>
    <w:qFormat/>
    <w:rsid w:val="00e10465"/>
    <w:pPr>
      <w:suppressLineNumbers/>
      <w:spacing w:before="120" w:after="120"/>
    </w:pPr>
    <w:rPr>
      <w:rFonts w:cs="Lohit Devanagari"/>
      <w:i/>
      <w:iCs/>
      <w:sz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Indexheading">
    <w:name w:val="index heading"/>
    <w:basedOn w:val="Normal"/>
    <w:qFormat/>
    <w:rsid w:val="00e10465"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rsid w:val="00e10465"/>
    <w:pPr>
      <w:spacing w:before="0" w:after="0"/>
      <w:ind w:left="720" w:hanging="0"/>
      <w:contextualSpacing/>
    </w:pPr>
    <w:rPr/>
  </w:style>
  <w:style w:type="paragraph" w:styleId="Style21" w:customStyle="1">
    <w:name w:val="Содержимое таблицы"/>
    <w:basedOn w:val="Normal"/>
    <w:qFormat/>
    <w:rsid w:val="00e10465"/>
    <w:pPr>
      <w:suppressLineNumbers/>
    </w:pPr>
    <w:rPr/>
  </w:style>
  <w:style w:type="paragraph" w:styleId="Style22" w:customStyle="1">
    <w:name w:val="Заголовок таблицы"/>
    <w:basedOn w:val="Style21"/>
    <w:qFormat/>
    <w:rsid w:val="00e10465"/>
    <w:pPr>
      <w:jc w:val="center"/>
    </w:pPr>
    <w:rPr>
      <w:b/>
      <w:bCs/>
    </w:rPr>
  </w:style>
  <w:style w:type="paragraph" w:styleId="Style23" w:customStyle="1">
    <w:name w:val="Объект со стрелкой"/>
    <w:basedOn w:val="Normal"/>
    <w:qFormat/>
    <w:rsid w:val="00e10465"/>
    <w:pPr/>
    <w:rPr/>
  </w:style>
  <w:style w:type="paragraph" w:styleId="Style24" w:customStyle="1">
    <w:name w:val="Объект с тенью"/>
    <w:basedOn w:val="Normal"/>
    <w:qFormat/>
    <w:rsid w:val="00e10465"/>
    <w:pPr/>
    <w:rPr/>
  </w:style>
  <w:style w:type="paragraph" w:styleId="Style25" w:customStyle="1">
    <w:name w:val="Объект без заливки"/>
    <w:basedOn w:val="Normal"/>
    <w:qFormat/>
    <w:rsid w:val="00e10465"/>
    <w:pPr/>
    <w:rPr/>
  </w:style>
  <w:style w:type="paragraph" w:styleId="Style26" w:customStyle="1">
    <w:name w:val="Объект без заливки и линий"/>
    <w:basedOn w:val="Normal"/>
    <w:qFormat/>
    <w:rsid w:val="00e10465"/>
    <w:pPr/>
    <w:rPr/>
  </w:style>
  <w:style w:type="paragraph" w:styleId="Style27" w:customStyle="1">
    <w:name w:val="Выравнивание текста по ширине"/>
    <w:basedOn w:val="Normal"/>
    <w:qFormat/>
    <w:rsid w:val="00e10465"/>
    <w:pPr/>
    <w:rPr/>
  </w:style>
  <w:style w:type="paragraph" w:styleId="1" w:customStyle="1">
    <w:name w:val="Заглавие1"/>
    <w:basedOn w:val="Normal"/>
    <w:qFormat/>
    <w:rsid w:val="00e10465"/>
    <w:pPr>
      <w:jc w:val="center"/>
    </w:pPr>
    <w:rPr/>
  </w:style>
  <w:style w:type="paragraph" w:styleId="2" w:customStyle="1">
    <w:name w:val="Заглавие2"/>
    <w:basedOn w:val="Normal"/>
    <w:qFormat/>
    <w:rsid w:val="00e10465"/>
    <w:pPr>
      <w:spacing w:before="57" w:after="57"/>
      <w:ind w:right="113" w:hanging="0"/>
      <w:jc w:val="center"/>
    </w:pPr>
    <w:rPr/>
  </w:style>
  <w:style w:type="paragraph" w:styleId="Style28" w:customStyle="1">
    <w:name w:val="Размерная линия"/>
    <w:basedOn w:val="Normal"/>
    <w:qFormat/>
    <w:rsid w:val="00e10465"/>
    <w:pPr/>
    <w:rPr/>
  </w:style>
  <w:style w:type="paragraph" w:styleId="LTGliederung1" w:customStyle="1">
    <w:name w:val="Титульный слайд~LT~Gliederung 1"/>
    <w:qFormat/>
    <w:rsid w:val="00e10465"/>
    <w:pPr>
      <w:widowControl/>
      <w:bidi w:val="0"/>
      <w:spacing w:lineRule="atLeast" w:line="200" w:before="283" w:after="0"/>
      <w:jc w:val="left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Gliederung2" w:customStyle="1">
    <w:name w:val="Титульный слайд~LT~Gliederung 2"/>
    <w:basedOn w:val="LTGliederung1"/>
    <w:qFormat/>
    <w:rsid w:val="00e10465"/>
    <w:pPr>
      <w:spacing w:before="227" w:after="0"/>
    </w:pPr>
    <w:rPr>
      <w:sz w:val="48"/>
    </w:rPr>
  </w:style>
  <w:style w:type="paragraph" w:styleId="LTGliederung3" w:customStyle="1">
    <w:name w:val="Титульный слайд~LT~Gliederung 3"/>
    <w:basedOn w:val="LTGliederung2"/>
    <w:qFormat/>
    <w:rsid w:val="00e10465"/>
    <w:pPr>
      <w:spacing w:before="170" w:after="0"/>
    </w:pPr>
    <w:rPr>
      <w:sz w:val="40"/>
    </w:rPr>
  </w:style>
  <w:style w:type="paragraph" w:styleId="LTGliederung4" w:customStyle="1">
    <w:name w:val="Титульный слайд~LT~Gliederung 4"/>
    <w:basedOn w:val="LTGliederung3"/>
    <w:qFormat/>
    <w:rsid w:val="00e10465"/>
    <w:pPr>
      <w:spacing w:before="113" w:after="0"/>
    </w:pPr>
    <w:rPr/>
  </w:style>
  <w:style w:type="paragraph" w:styleId="LTGliederung5" w:customStyle="1">
    <w:name w:val="Титульный слайд~LT~Gliederung 5"/>
    <w:basedOn w:val="LTGliederung4"/>
    <w:qFormat/>
    <w:rsid w:val="00e10465"/>
    <w:pPr>
      <w:spacing w:before="57" w:after="0"/>
    </w:pPr>
    <w:rPr/>
  </w:style>
  <w:style w:type="paragraph" w:styleId="LTGliederung6" w:customStyle="1">
    <w:name w:val="Титульный слайд~LT~Gliederung 6"/>
    <w:basedOn w:val="LTGliederung5"/>
    <w:qFormat/>
    <w:rsid w:val="00e10465"/>
    <w:pPr/>
    <w:rPr/>
  </w:style>
  <w:style w:type="paragraph" w:styleId="LTGliederung7" w:customStyle="1">
    <w:name w:val="Титульный слайд~LT~Gliederung 7"/>
    <w:basedOn w:val="LTGliederung6"/>
    <w:qFormat/>
    <w:rsid w:val="00e10465"/>
    <w:pPr/>
    <w:rPr/>
  </w:style>
  <w:style w:type="paragraph" w:styleId="LTGliederung8" w:customStyle="1">
    <w:name w:val="Титульный слайд~LT~Gliederung 8"/>
    <w:basedOn w:val="LTGliederung7"/>
    <w:qFormat/>
    <w:rsid w:val="00e10465"/>
    <w:pPr/>
    <w:rPr/>
  </w:style>
  <w:style w:type="paragraph" w:styleId="LTGliederung9" w:customStyle="1">
    <w:name w:val="Титульный слайд~LT~Gliederung 9"/>
    <w:basedOn w:val="LTGliederung8"/>
    <w:qFormat/>
    <w:rsid w:val="00e10465"/>
    <w:pPr/>
    <w:rPr/>
  </w:style>
  <w:style w:type="paragraph" w:styleId="LTTitel" w:customStyle="1">
    <w:name w:val="Титульный слайд~LT~Titel"/>
    <w:qFormat/>
    <w:rsid w:val="00e10465"/>
    <w:pPr>
      <w:widowControl/>
      <w:bidi w:val="0"/>
      <w:spacing w:lineRule="atLeast" w:line="200"/>
      <w:jc w:val="left"/>
    </w:pPr>
    <w:rPr>
      <w:rFonts w:ascii="Lohit Devanagari" w:hAnsi="Lohit Devanagari" w:eastAsia="DejaVu Sans" w:cs="Liberation Sans"/>
      <w:color w:val="000000"/>
      <w:kern w:val="2"/>
      <w:sz w:val="36"/>
      <w:szCs w:val="24"/>
      <w:lang w:val="ru-RU" w:eastAsia="zh-CN" w:bidi="hi-IN"/>
    </w:rPr>
  </w:style>
  <w:style w:type="paragraph" w:styleId="LTUntertitel" w:customStyle="1">
    <w:name w:val="Титульный слайд~LT~Untertitel"/>
    <w:qFormat/>
    <w:rsid w:val="00e10465"/>
    <w:pPr>
      <w:widowControl/>
      <w:bidi w:val="0"/>
      <w:jc w:val="center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Notizen" w:customStyle="1">
    <w:name w:val="Титульный слайд~LT~Notizen"/>
    <w:qFormat/>
    <w:rsid w:val="00e10465"/>
    <w:pPr>
      <w:widowControl/>
      <w:bidi w:val="0"/>
      <w:ind w:left="340" w:hanging="340"/>
      <w:jc w:val="left"/>
    </w:pPr>
    <w:rPr>
      <w:rFonts w:ascii="Lohit Devanagari" w:hAnsi="Lohit Devanagari" w:eastAsia="DejaVu Sans" w:cs="Liberation Sans"/>
      <w:color w:val="000000"/>
      <w:kern w:val="2"/>
      <w:sz w:val="40"/>
      <w:szCs w:val="24"/>
      <w:lang w:val="ru-RU" w:eastAsia="zh-CN" w:bidi="hi-IN"/>
    </w:rPr>
  </w:style>
  <w:style w:type="paragraph" w:styleId="LTHintergrundobjekte" w:customStyle="1">
    <w:name w:val="Титульный слайд~LT~Hintergrundobjekte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LTHintergrund" w:customStyle="1">
    <w:name w:val="Титульный слайд~LT~Hintergrund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Default" w:customStyle="1">
    <w:name w:val="default"/>
    <w:qFormat/>
    <w:rsid w:val="00e10465"/>
    <w:pPr>
      <w:widowControl/>
      <w:bidi w:val="0"/>
      <w:spacing w:lineRule="atLeast" w:line="200"/>
      <w:jc w:val="left"/>
    </w:pPr>
    <w:rPr>
      <w:rFonts w:ascii="Lohit Devanagari" w:hAnsi="Lohit Devanagari" w:eastAsia="DejaVu Sans" w:cs="Liberation Sans"/>
      <w:color w:val="000000"/>
      <w:kern w:val="2"/>
      <w:sz w:val="36"/>
      <w:szCs w:val="24"/>
      <w:lang w:val="ru-RU" w:eastAsia="zh-CN" w:bidi="hi-IN"/>
    </w:rPr>
  </w:style>
  <w:style w:type="paragraph" w:styleId="Gray1" w:customStyle="1">
    <w:name w:val="gray1"/>
    <w:basedOn w:val="Default"/>
    <w:qFormat/>
    <w:rsid w:val="00e10465"/>
    <w:pPr/>
    <w:rPr/>
  </w:style>
  <w:style w:type="paragraph" w:styleId="Gray2" w:customStyle="1">
    <w:name w:val="gray2"/>
    <w:basedOn w:val="Default"/>
    <w:qFormat/>
    <w:rsid w:val="00e10465"/>
    <w:pPr/>
    <w:rPr/>
  </w:style>
  <w:style w:type="paragraph" w:styleId="Gray3" w:customStyle="1">
    <w:name w:val="gray3"/>
    <w:basedOn w:val="Default"/>
    <w:qFormat/>
    <w:rsid w:val="00e10465"/>
    <w:pPr/>
    <w:rPr/>
  </w:style>
  <w:style w:type="paragraph" w:styleId="Bw1" w:customStyle="1">
    <w:name w:val="bw1"/>
    <w:basedOn w:val="Default"/>
    <w:qFormat/>
    <w:rsid w:val="00e10465"/>
    <w:pPr/>
    <w:rPr/>
  </w:style>
  <w:style w:type="paragraph" w:styleId="Bw2" w:customStyle="1">
    <w:name w:val="bw2"/>
    <w:basedOn w:val="Default"/>
    <w:qFormat/>
    <w:rsid w:val="00e10465"/>
    <w:pPr/>
    <w:rPr/>
  </w:style>
  <w:style w:type="paragraph" w:styleId="Bw3" w:customStyle="1">
    <w:name w:val="bw3"/>
    <w:basedOn w:val="Default"/>
    <w:qFormat/>
    <w:rsid w:val="00e10465"/>
    <w:pPr/>
    <w:rPr/>
  </w:style>
  <w:style w:type="paragraph" w:styleId="Orange1" w:customStyle="1">
    <w:name w:val="orange1"/>
    <w:basedOn w:val="Default"/>
    <w:qFormat/>
    <w:rsid w:val="00e10465"/>
    <w:pPr/>
    <w:rPr/>
  </w:style>
  <w:style w:type="paragraph" w:styleId="Orange2" w:customStyle="1">
    <w:name w:val="orange2"/>
    <w:basedOn w:val="Default"/>
    <w:qFormat/>
    <w:rsid w:val="00e10465"/>
    <w:pPr/>
    <w:rPr/>
  </w:style>
  <w:style w:type="paragraph" w:styleId="Orange3" w:customStyle="1">
    <w:name w:val="orange3"/>
    <w:basedOn w:val="Default"/>
    <w:qFormat/>
    <w:rsid w:val="00e10465"/>
    <w:pPr/>
    <w:rPr/>
  </w:style>
  <w:style w:type="paragraph" w:styleId="Turquoise1" w:customStyle="1">
    <w:name w:val="turquoise1"/>
    <w:basedOn w:val="Default"/>
    <w:qFormat/>
    <w:rsid w:val="00e10465"/>
    <w:pPr/>
    <w:rPr/>
  </w:style>
  <w:style w:type="paragraph" w:styleId="Turquoise2" w:customStyle="1">
    <w:name w:val="turquoise2"/>
    <w:basedOn w:val="Default"/>
    <w:qFormat/>
    <w:rsid w:val="00e10465"/>
    <w:pPr/>
    <w:rPr/>
  </w:style>
  <w:style w:type="paragraph" w:styleId="Turquoise3" w:customStyle="1">
    <w:name w:val="turquoise3"/>
    <w:basedOn w:val="Default"/>
    <w:qFormat/>
    <w:rsid w:val="00e10465"/>
    <w:pPr/>
    <w:rPr/>
  </w:style>
  <w:style w:type="paragraph" w:styleId="Blue1" w:customStyle="1">
    <w:name w:val="blue1"/>
    <w:basedOn w:val="Default"/>
    <w:qFormat/>
    <w:rsid w:val="00e10465"/>
    <w:pPr/>
    <w:rPr/>
  </w:style>
  <w:style w:type="paragraph" w:styleId="Blue2" w:customStyle="1">
    <w:name w:val="blue2"/>
    <w:basedOn w:val="Default"/>
    <w:qFormat/>
    <w:rsid w:val="00e10465"/>
    <w:pPr/>
    <w:rPr/>
  </w:style>
  <w:style w:type="paragraph" w:styleId="Blue3" w:customStyle="1">
    <w:name w:val="blue3"/>
    <w:basedOn w:val="Default"/>
    <w:qFormat/>
    <w:rsid w:val="00e10465"/>
    <w:pPr/>
    <w:rPr/>
  </w:style>
  <w:style w:type="paragraph" w:styleId="Sun1" w:customStyle="1">
    <w:name w:val="sun1"/>
    <w:basedOn w:val="Default"/>
    <w:qFormat/>
    <w:rsid w:val="00e10465"/>
    <w:pPr/>
    <w:rPr/>
  </w:style>
  <w:style w:type="paragraph" w:styleId="Sun2" w:customStyle="1">
    <w:name w:val="sun2"/>
    <w:basedOn w:val="Default"/>
    <w:qFormat/>
    <w:rsid w:val="00e10465"/>
    <w:pPr/>
    <w:rPr/>
  </w:style>
  <w:style w:type="paragraph" w:styleId="Sun3" w:customStyle="1">
    <w:name w:val="sun3"/>
    <w:basedOn w:val="Default"/>
    <w:qFormat/>
    <w:rsid w:val="00e10465"/>
    <w:pPr/>
    <w:rPr/>
  </w:style>
  <w:style w:type="paragraph" w:styleId="Earth1" w:customStyle="1">
    <w:name w:val="earth1"/>
    <w:basedOn w:val="Default"/>
    <w:qFormat/>
    <w:rsid w:val="00e10465"/>
    <w:pPr/>
    <w:rPr/>
  </w:style>
  <w:style w:type="paragraph" w:styleId="Earth2" w:customStyle="1">
    <w:name w:val="earth2"/>
    <w:basedOn w:val="Default"/>
    <w:qFormat/>
    <w:rsid w:val="00e10465"/>
    <w:pPr/>
    <w:rPr/>
  </w:style>
  <w:style w:type="paragraph" w:styleId="Earth3" w:customStyle="1">
    <w:name w:val="earth3"/>
    <w:basedOn w:val="Default"/>
    <w:qFormat/>
    <w:rsid w:val="00e10465"/>
    <w:pPr/>
    <w:rPr/>
  </w:style>
  <w:style w:type="paragraph" w:styleId="Green1" w:customStyle="1">
    <w:name w:val="green1"/>
    <w:basedOn w:val="Default"/>
    <w:qFormat/>
    <w:rsid w:val="00e10465"/>
    <w:pPr/>
    <w:rPr/>
  </w:style>
  <w:style w:type="paragraph" w:styleId="Green2" w:customStyle="1">
    <w:name w:val="green2"/>
    <w:basedOn w:val="Default"/>
    <w:qFormat/>
    <w:rsid w:val="00e10465"/>
    <w:pPr/>
    <w:rPr/>
  </w:style>
  <w:style w:type="paragraph" w:styleId="Green3" w:customStyle="1">
    <w:name w:val="green3"/>
    <w:basedOn w:val="Default"/>
    <w:qFormat/>
    <w:rsid w:val="00e10465"/>
    <w:pPr/>
    <w:rPr/>
  </w:style>
  <w:style w:type="paragraph" w:styleId="Seetang1" w:customStyle="1">
    <w:name w:val="seetang1"/>
    <w:basedOn w:val="Default"/>
    <w:qFormat/>
    <w:rsid w:val="00e10465"/>
    <w:pPr/>
    <w:rPr/>
  </w:style>
  <w:style w:type="paragraph" w:styleId="Seetang2" w:customStyle="1">
    <w:name w:val="seetang2"/>
    <w:basedOn w:val="Default"/>
    <w:qFormat/>
    <w:rsid w:val="00e10465"/>
    <w:pPr/>
    <w:rPr/>
  </w:style>
  <w:style w:type="paragraph" w:styleId="Seetang3" w:customStyle="1">
    <w:name w:val="seetang3"/>
    <w:basedOn w:val="Default"/>
    <w:qFormat/>
    <w:rsid w:val="00e10465"/>
    <w:pPr/>
    <w:rPr/>
  </w:style>
  <w:style w:type="paragraph" w:styleId="Lightblue1" w:customStyle="1">
    <w:name w:val="lightblue1"/>
    <w:basedOn w:val="Default"/>
    <w:qFormat/>
    <w:rsid w:val="00e10465"/>
    <w:pPr/>
    <w:rPr/>
  </w:style>
  <w:style w:type="paragraph" w:styleId="Lightblue2" w:customStyle="1">
    <w:name w:val="lightblue2"/>
    <w:basedOn w:val="Default"/>
    <w:qFormat/>
    <w:rsid w:val="00e10465"/>
    <w:pPr/>
    <w:rPr/>
  </w:style>
  <w:style w:type="paragraph" w:styleId="Lightblue3" w:customStyle="1">
    <w:name w:val="lightblue3"/>
    <w:basedOn w:val="Default"/>
    <w:qFormat/>
    <w:rsid w:val="00e10465"/>
    <w:pPr/>
    <w:rPr/>
  </w:style>
  <w:style w:type="paragraph" w:styleId="Yellow1" w:customStyle="1">
    <w:name w:val="yellow1"/>
    <w:basedOn w:val="Default"/>
    <w:qFormat/>
    <w:rsid w:val="00e10465"/>
    <w:pPr/>
    <w:rPr/>
  </w:style>
  <w:style w:type="paragraph" w:styleId="Yellow2" w:customStyle="1">
    <w:name w:val="yellow2"/>
    <w:basedOn w:val="Default"/>
    <w:qFormat/>
    <w:rsid w:val="00e10465"/>
    <w:pPr/>
    <w:rPr/>
  </w:style>
  <w:style w:type="paragraph" w:styleId="Yellow3" w:customStyle="1">
    <w:name w:val="yellow3"/>
    <w:basedOn w:val="Default"/>
    <w:qFormat/>
    <w:rsid w:val="00e10465"/>
    <w:pPr/>
    <w:rPr/>
  </w:style>
  <w:style w:type="paragraph" w:styleId="Style29" w:customStyle="1">
    <w:name w:val="Объекты фона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Style30" w:customStyle="1">
    <w:name w:val="Фон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Style31" w:customStyle="1">
    <w:name w:val="Примечания"/>
    <w:qFormat/>
    <w:rsid w:val="00e10465"/>
    <w:pPr>
      <w:widowControl/>
      <w:bidi w:val="0"/>
      <w:ind w:left="340" w:hanging="340"/>
      <w:jc w:val="left"/>
    </w:pPr>
    <w:rPr>
      <w:rFonts w:ascii="Lohit Devanagari" w:hAnsi="Lohit Devanagari" w:eastAsia="DejaVu Sans" w:cs="Liberation Sans"/>
      <w:color w:val="000000"/>
      <w:kern w:val="2"/>
      <w:sz w:val="40"/>
      <w:szCs w:val="24"/>
      <w:lang w:val="ru-RU" w:eastAsia="zh-CN" w:bidi="hi-IN"/>
    </w:rPr>
  </w:style>
  <w:style w:type="paragraph" w:styleId="11" w:customStyle="1">
    <w:name w:val="Структура 1"/>
    <w:qFormat/>
    <w:rsid w:val="00e10465"/>
    <w:pPr>
      <w:widowControl/>
      <w:bidi w:val="0"/>
      <w:spacing w:lineRule="atLeast" w:line="200" w:before="283" w:after="0"/>
      <w:jc w:val="left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21" w:customStyle="1">
    <w:name w:val="Структура 2"/>
    <w:basedOn w:val="11"/>
    <w:qFormat/>
    <w:rsid w:val="00e10465"/>
    <w:pPr>
      <w:spacing w:before="227" w:after="0"/>
    </w:pPr>
    <w:rPr>
      <w:sz w:val="48"/>
    </w:rPr>
  </w:style>
  <w:style w:type="paragraph" w:styleId="3" w:customStyle="1">
    <w:name w:val="Структура 3"/>
    <w:basedOn w:val="21"/>
    <w:qFormat/>
    <w:rsid w:val="00e10465"/>
    <w:pPr>
      <w:spacing w:before="170" w:after="0"/>
    </w:pPr>
    <w:rPr>
      <w:sz w:val="40"/>
    </w:rPr>
  </w:style>
  <w:style w:type="paragraph" w:styleId="4" w:customStyle="1">
    <w:name w:val="Структура 4"/>
    <w:basedOn w:val="3"/>
    <w:qFormat/>
    <w:rsid w:val="00e10465"/>
    <w:pPr>
      <w:spacing w:before="113" w:after="0"/>
    </w:pPr>
    <w:rPr/>
  </w:style>
  <w:style w:type="paragraph" w:styleId="5" w:customStyle="1">
    <w:name w:val="Структура 5"/>
    <w:basedOn w:val="4"/>
    <w:qFormat/>
    <w:rsid w:val="00e10465"/>
    <w:pPr>
      <w:spacing w:before="57" w:after="0"/>
    </w:pPr>
    <w:rPr/>
  </w:style>
  <w:style w:type="paragraph" w:styleId="6" w:customStyle="1">
    <w:name w:val="Структура 6"/>
    <w:basedOn w:val="5"/>
    <w:qFormat/>
    <w:rsid w:val="00e10465"/>
    <w:pPr/>
    <w:rPr/>
  </w:style>
  <w:style w:type="paragraph" w:styleId="7" w:customStyle="1">
    <w:name w:val="Структура 7"/>
    <w:basedOn w:val="6"/>
    <w:qFormat/>
    <w:rsid w:val="00e10465"/>
    <w:pPr/>
    <w:rPr/>
  </w:style>
  <w:style w:type="paragraph" w:styleId="8" w:customStyle="1">
    <w:name w:val="Структура 8"/>
    <w:basedOn w:val="7"/>
    <w:qFormat/>
    <w:rsid w:val="00e10465"/>
    <w:pPr/>
    <w:rPr/>
  </w:style>
  <w:style w:type="paragraph" w:styleId="9" w:customStyle="1">
    <w:name w:val="Структура 9"/>
    <w:basedOn w:val="8"/>
    <w:qFormat/>
    <w:rsid w:val="00e10465"/>
    <w:pPr/>
    <w:rPr/>
  </w:style>
  <w:style w:type="paragraph" w:styleId="LTGliederung11" w:customStyle="1">
    <w:name w:val="Заголовок и объект~LT~Gliederung 1"/>
    <w:qFormat/>
    <w:rsid w:val="00e10465"/>
    <w:pPr>
      <w:widowControl/>
      <w:bidi w:val="0"/>
      <w:spacing w:lineRule="atLeast" w:line="200" w:before="283" w:after="0"/>
      <w:jc w:val="left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Gliederung21" w:customStyle="1">
    <w:name w:val="Заголовок и объект~LT~Gliederung 2"/>
    <w:basedOn w:val="LTGliederung11"/>
    <w:qFormat/>
    <w:rsid w:val="00e10465"/>
    <w:pPr>
      <w:spacing w:before="227" w:after="0"/>
    </w:pPr>
    <w:rPr>
      <w:sz w:val="48"/>
    </w:rPr>
  </w:style>
  <w:style w:type="paragraph" w:styleId="LTGliederung31" w:customStyle="1">
    <w:name w:val="Заголовок и объект~LT~Gliederung 3"/>
    <w:basedOn w:val="LTGliederung21"/>
    <w:qFormat/>
    <w:rsid w:val="00e10465"/>
    <w:pPr>
      <w:spacing w:before="170" w:after="0"/>
    </w:pPr>
    <w:rPr>
      <w:sz w:val="40"/>
    </w:rPr>
  </w:style>
  <w:style w:type="paragraph" w:styleId="LTGliederung41" w:customStyle="1">
    <w:name w:val="Заголовок и объект~LT~Gliederung 4"/>
    <w:basedOn w:val="LTGliederung31"/>
    <w:qFormat/>
    <w:rsid w:val="00e10465"/>
    <w:pPr>
      <w:spacing w:before="113" w:after="0"/>
    </w:pPr>
    <w:rPr/>
  </w:style>
  <w:style w:type="paragraph" w:styleId="LTGliederung51" w:customStyle="1">
    <w:name w:val="Заголовок и объект~LT~Gliederung 5"/>
    <w:basedOn w:val="LTGliederung41"/>
    <w:qFormat/>
    <w:rsid w:val="00e10465"/>
    <w:pPr>
      <w:spacing w:before="57" w:after="0"/>
    </w:pPr>
    <w:rPr/>
  </w:style>
  <w:style w:type="paragraph" w:styleId="LTGliederung61" w:customStyle="1">
    <w:name w:val="Заголовок и объект~LT~Gliederung 6"/>
    <w:basedOn w:val="LTGliederung51"/>
    <w:qFormat/>
    <w:rsid w:val="00e10465"/>
    <w:pPr/>
    <w:rPr/>
  </w:style>
  <w:style w:type="paragraph" w:styleId="LTGliederung71" w:customStyle="1">
    <w:name w:val="Заголовок и объект~LT~Gliederung 7"/>
    <w:basedOn w:val="LTGliederung61"/>
    <w:qFormat/>
    <w:rsid w:val="00e10465"/>
    <w:pPr/>
    <w:rPr/>
  </w:style>
  <w:style w:type="paragraph" w:styleId="LTGliederung81" w:customStyle="1">
    <w:name w:val="Заголовок и объект~LT~Gliederung 8"/>
    <w:basedOn w:val="LTGliederung71"/>
    <w:qFormat/>
    <w:rsid w:val="00e10465"/>
    <w:pPr/>
    <w:rPr/>
  </w:style>
  <w:style w:type="paragraph" w:styleId="LTGliederung91" w:customStyle="1">
    <w:name w:val="Заголовок и объект~LT~Gliederung 9"/>
    <w:basedOn w:val="LTGliederung81"/>
    <w:qFormat/>
    <w:rsid w:val="00e10465"/>
    <w:pPr/>
    <w:rPr/>
  </w:style>
  <w:style w:type="paragraph" w:styleId="LTTitel1" w:customStyle="1">
    <w:name w:val="Заголовок и объект~LT~Titel"/>
    <w:qFormat/>
    <w:rsid w:val="00e10465"/>
    <w:pPr>
      <w:widowControl/>
      <w:bidi w:val="0"/>
      <w:spacing w:lineRule="atLeast" w:line="200"/>
      <w:jc w:val="left"/>
    </w:pPr>
    <w:rPr>
      <w:rFonts w:ascii="Lohit Devanagari" w:hAnsi="Lohit Devanagari" w:eastAsia="DejaVu Sans" w:cs="Liberation Sans"/>
      <w:color w:val="000000"/>
      <w:kern w:val="2"/>
      <w:sz w:val="36"/>
      <w:szCs w:val="24"/>
      <w:lang w:val="ru-RU" w:eastAsia="zh-CN" w:bidi="hi-IN"/>
    </w:rPr>
  </w:style>
  <w:style w:type="paragraph" w:styleId="LTUntertitel1" w:customStyle="1">
    <w:name w:val="Заголовок и объект~LT~Untertitel"/>
    <w:qFormat/>
    <w:rsid w:val="00e10465"/>
    <w:pPr>
      <w:widowControl/>
      <w:bidi w:val="0"/>
      <w:jc w:val="center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Notizen1" w:customStyle="1">
    <w:name w:val="Заголовок и объект~LT~Notizen"/>
    <w:qFormat/>
    <w:rsid w:val="00e10465"/>
    <w:pPr>
      <w:widowControl/>
      <w:bidi w:val="0"/>
      <w:ind w:left="340" w:hanging="340"/>
      <w:jc w:val="left"/>
    </w:pPr>
    <w:rPr>
      <w:rFonts w:ascii="Lohit Devanagari" w:hAnsi="Lohit Devanagari" w:eastAsia="DejaVu Sans" w:cs="Liberation Sans"/>
      <w:color w:val="000000"/>
      <w:kern w:val="2"/>
      <w:sz w:val="40"/>
      <w:szCs w:val="24"/>
      <w:lang w:val="ru-RU" w:eastAsia="zh-CN" w:bidi="hi-IN"/>
    </w:rPr>
  </w:style>
  <w:style w:type="paragraph" w:styleId="LTHintergrundobjekte1" w:customStyle="1">
    <w:name w:val="Заголовок и объект~LT~Hintergrundobjekte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LTHintergrund1" w:customStyle="1">
    <w:name w:val="Заголовок и объект~LT~Hintergrund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LTGliederung12" w:customStyle="1">
    <w:name w:val="Два объекта~LT~Gliederung 1"/>
    <w:qFormat/>
    <w:rsid w:val="00e10465"/>
    <w:pPr>
      <w:widowControl/>
      <w:bidi w:val="0"/>
      <w:spacing w:lineRule="atLeast" w:line="200" w:before="283" w:after="0"/>
      <w:jc w:val="left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Gliederung22" w:customStyle="1">
    <w:name w:val="Два объекта~LT~Gliederung 2"/>
    <w:basedOn w:val="LTGliederung12"/>
    <w:qFormat/>
    <w:rsid w:val="00e10465"/>
    <w:pPr>
      <w:spacing w:before="227" w:after="0"/>
    </w:pPr>
    <w:rPr>
      <w:sz w:val="48"/>
    </w:rPr>
  </w:style>
  <w:style w:type="paragraph" w:styleId="LTGliederung32" w:customStyle="1">
    <w:name w:val="Два объекта~LT~Gliederung 3"/>
    <w:basedOn w:val="LTGliederung22"/>
    <w:qFormat/>
    <w:rsid w:val="00e10465"/>
    <w:pPr>
      <w:spacing w:before="170" w:after="0"/>
    </w:pPr>
    <w:rPr>
      <w:sz w:val="40"/>
    </w:rPr>
  </w:style>
  <w:style w:type="paragraph" w:styleId="LTGliederung42" w:customStyle="1">
    <w:name w:val="Два объекта~LT~Gliederung 4"/>
    <w:basedOn w:val="LTGliederung32"/>
    <w:qFormat/>
    <w:rsid w:val="00e10465"/>
    <w:pPr>
      <w:spacing w:before="113" w:after="0"/>
    </w:pPr>
    <w:rPr/>
  </w:style>
  <w:style w:type="paragraph" w:styleId="LTGliederung52" w:customStyle="1">
    <w:name w:val="Два объекта~LT~Gliederung 5"/>
    <w:basedOn w:val="LTGliederung42"/>
    <w:qFormat/>
    <w:rsid w:val="00e10465"/>
    <w:pPr>
      <w:spacing w:before="57" w:after="0"/>
    </w:pPr>
    <w:rPr/>
  </w:style>
  <w:style w:type="paragraph" w:styleId="LTGliederung62" w:customStyle="1">
    <w:name w:val="Два объекта~LT~Gliederung 6"/>
    <w:basedOn w:val="LTGliederung52"/>
    <w:qFormat/>
    <w:rsid w:val="00e10465"/>
    <w:pPr/>
    <w:rPr/>
  </w:style>
  <w:style w:type="paragraph" w:styleId="LTGliederung72" w:customStyle="1">
    <w:name w:val="Два объекта~LT~Gliederung 7"/>
    <w:basedOn w:val="LTGliederung62"/>
    <w:qFormat/>
    <w:rsid w:val="00e10465"/>
    <w:pPr/>
    <w:rPr/>
  </w:style>
  <w:style w:type="paragraph" w:styleId="LTGliederung82" w:customStyle="1">
    <w:name w:val="Два объекта~LT~Gliederung 8"/>
    <w:basedOn w:val="LTGliederung72"/>
    <w:qFormat/>
    <w:rsid w:val="00e10465"/>
    <w:pPr/>
    <w:rPr/>
  </w:style>
  <w:style w:type="paragraph" w:styleId="LTGliederung92" w:customStyle="1">
    <w:name w:val="Два объекта~LT~Gliederung 9"/>
    <w:basedOn w:val="LTGliederung82"/>
    <w:qFormat/>
    <w:rsid w:val="00e10465"/>
    <w:pPr/>
    <w:rPr/>
  </w:style>
  <w:style w:type="paragraph" w:styleId="LTTitel2" w:customStyle="1">
    <w:name w:val="Два объекта~LT~Titel"/>
    <w:qFormat/>
    <w:rsid w:val="00e10465"/>
    <w:pPr>
      <w:widowControl/>
      <w:bidi w:val="0"/>
      <w:spacing w:lineRule="atLeast" w:line="200"/>
      <w:jc w:val="left"/>
    </w:pPr>
    <w:rPr>
      <w:rFonts w:ascii="Lohit Devanagari" w:hAnsi="Lohit Devanagari" w:eastAsia="DejaVu Sans" w:cs="Liberation Sans"/>
      <w:color w:val="000000"/>
      <w:kern w:val="2"/>
      <w:sz w:val="36"/>
      <w:szCs w:val="24"/>
      <w:lang w:val="ru-RU" w:eastAsia="zh-CN" w:bidi="hi-IN"/>
    </w:rPr>
  </w:style>
  <w:style w:type="paragraph" w:styleId="LTUntertitel2" w:customStyle="1">
    <w:name w:val="Два объекта~LT~Untertitel"/>
    <w:qFormat/>
    <w:rsid w:val="00e10465"/>
    <w:pPr>
      <w:widowControl/>
      <w:bidi w:val="0"/>
      <w:jc w:val="center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Notizen2" w:customStyle="1">
    <w:name w:val="Два объекта~LT~Notizen"/>
    <w:qFormat/>
    <w:rsid w:val="00e10465"/>
    <w:pPr>
      <w:widowControl/>
      <w:bidi w:val="0"/>
      <w:ind w:left="340" w:hanging="340"/>
      <w:jc w:val="left"/>
    </w:pPr>
    <w:rPr>
      <w:rFonts w:ascii="Lohit Devanagari" w:hAnsi="Lohit Devanagari" w:eastAsia="DejaVu Sans" w:cs="Liberation Sans"/>
      <w:color w:val="000000"/>
      <w:kern w:val="2"/>
      <w:sz w:val="40"/>
      <w:szCs w:val="24"/>
      <w:lang w:val="ru-RU" w:eastAsia="zh-CN" w:bidi="hi-IN"/>
    </w:rPr>
  </w:style>
  <w:style w:type="paragraph" w:styleId="LTHintergrundobjekte2" w:customStyle="1">
    <w:name w:val="Два объекта~LT~Hintergrundobjekte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LTHintergrund2" w:customStyle="1">
    <w:name w:val="Два объекта~LT~Hintergrund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LTGliederung13" w:customStyle="1">
    <w:name w:val="Пустой слайд~LT~Gliederung 1"/>
    <w:qFormat/>
    <w:rsid w:val="00e10465"/>
    <w:pPr>
      <w:widowControl/>
      <w:bidi w:val="0"/>
      <w:spacing w:lineRule="atLeast" w:line="200" w:before="283" w:after="0"/>
      <w:jc w:val="left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Gliederung23" w:customStyle="1">
    <w:name w:val="Пустой слайд~LT~Gliederung 2"/>
    <w:basedOn w:val="LTGliederung13"/>
    <w:qFormat/>
    <w:rsid w:val="00e10465"/>
    <w:pPr>
      <w:spacing w:before="227" w:after="0"/>
    </w:pPr>
    <w:rPr>
      <w:sz w:val="48"/>
    </w:rPr>
  </w:style>
  <w:style w:type="paragraph" w:styleId="LTGliederung33" w:customStyle="1">
    <w:name w:val="Пустой слайд~LT~Gliederung 3"/>
    <w:basedOn w:val="LTGliederung23"/>
    <w:qFormat/>
    <w:rsid w:val="00e10465"/>
    <w:pPr>
      <w:spacing w:before="170" w:after="0"/>
    </w:pPr>
    <w:rPr>
      <w:sz w:val="40"/>
    </w:rPr>
  </w:style>
  <w:style w:type="paragraph" w:styleId="LTGliederung43" w:customStyle="1">
    <w:name w:val="Пустой слайд~LT~Gliederung 4"/>
    <w:basedOn w:val="LTGliederung33"/>
    <w:qFormat/>
    <w:rsid w:val="00e10465"/>
    <w:pPr>
      <w:spacing w:before="113" w:after="0"/>
    </w:pPr>
    <w:rPr/>
  </w:style>
  <w:style w:type="paragraph" w:styleId="LTGliederung53" w:customStyle="1">
    <w:name w:val="Пустой слайд~LT~Gliederung 5"/>
    <w:basedOn w:val="LTGliederung43"/>
    <w:qFormat/>
    <w:rsid w:val="00e10465"/>
    <w:pPr>
      <w:spacing w:before="57" w:after="0"/>
    </w:pPr>
    <w:rPr/>
  </w:style>
  <w:style w:type="paragraph" w:styleId="LTGliederung63" w:customStyle="1">
    <w:name w:val="Пустой слайд~LT~Gliederung 6"/>
    <w:basedOn w:val="LTGliederung53"/>
    <w:qFormat/>
    <w:rsid w:val="00e10465"/>
    <w:pPr/>
    <w:rPr/>
  </w:style>
  <w:style w:type="paragraph" w:styleId="LTGliederung73" w:customStyle="1">
    <w:name w:val="Пустой слайд~LT~Gliederung 7"/>
    <w:basedOn w:val="LTGliederung63"/>
    <w:qFormat/>
    <w:rsid w:val="00e10465"/>
    <w:pPr/>
    <w:rPr/>
  </w:style>
  <w:style w:type="paragraph" w:styleId="LTGliederung83" w:customStyle="1">
    <w:name w:val="Пустой слайд~LT~Gliederung 8"/>
    <w:basedOn w:val="LTGliederung73"/>
    <w:qFormat/>
    <w:rsid w:val="00e10465"/>
    <w:pPr/>
    <w:rPr/>
  </w:style>
  <w:style w:type="paragraph" w:styleId="LTGliederung93" w:customStyle="1">
    <w:name w:val="Пустой слайд~LT~Gliederung 9"/>
    <w:basedOn w:val="LTGliederung83"/>
    <w:qFormat/>
    <w:rsid w:val="00e10465"/>
    <w:pPr/>
    <w:rPr/>
  </w:style>
  <w:style w:type="paragraph" w:styleId="LTTitel3" w:customStyle="1">
    <w:name w:val="Пустой слайд~LT~Titel"/>
    <w:qFormat/>
    <w:rsid w:val="00e10465"/>
    <w:pPr>
      <w:widowControl/>
      <w:bidi w:val="0"/>
      <w:spacing w:lineRule="atLeast" w:line="200"/>
      <w:jc w:val="left"/>
    </w:pPr>
    <w:rPr>
      <w:rFonts w:ascii="Lohit Devanagari" w:hAnsi="Lohit Devanagari" w:eastAsia="DejaVu Sans" w:cs="Liberation Sans"/>
      <w:color w:val="000000"/>
      <w:kern w:val="2"/>
      <w:sz w:val="36"/>
      <w:szCs w:val="24"/>
      <w:lang w:val="ru-RU" w:eastAsia="zh-CN" w:bidi="hi-IN"/>
    </w:rPr>
  </w:style>
  <w:style w:type="paragraph" w:styleId="LTUntertitel3" w:customStyle="1">
    <w:name w:val="Пустой слайд~LT~Untertitel"/>
    <w:qFormat/>
    <w:rsid w:val="00e10465"/>
    <w:pPr>
      <w:widowControl/>
      <w:bidi w:val="0"/>
      <w:jc w:val="center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Notizen3" w:customStyle="1">
    <w:name w:val="Пустой слайд~LT~Notizen"/>
    <w:qFormat/>
    <w:rsid w:val="00e10465"/>
    <w:pPr>
      <w:widowControl/>
      <w:bidi w:val="0"/>
      <w:ind w:left="340" w:hanging="340"/>
      <w:jc w:val="left"/>
    </w:pPr>
    <w:rPr>
      <w:rFonts w:ascii="Lohit Devanagari" w:hAnsi="Lohit Devanagari" w:eastAsia="DejaVu Sans" w:cs="Liberation Sans"/>
      <w:color w:val="000000"/>
      <w:kern w:val="2"/>
      <w:sz w:val="40"/>
      <w:szCs w:val="24"/>
      <w:lang w:val="ru-RU" w:eastAsia="zh-CN" w:bidi="hi-IN"/>
    </w:rPr>
  </w:style>
  <w:style w:type="paragraph" w:styleId="LTHintergrundobjekte3" w:customStyle="1">
    <w:name w:val="Пустой слайд~LT~Hintergrundobjekte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LTHintergrund3" w:customStyle="1">
    <w:name w:val="Пустой слайд~LT~Hintergrund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LTGliederung14" w:customStyle="1">
    <w:name w:val="Только заголовок~LT~Gliederung 1"/>
    <w:qFormat/>
    <w:rsid w:val="00e10465"/>
    <w:pPr>
      <w:widowControl/>
      <w:bidi w:val="0"/>
      <w:spacing w:lineRule="atLeast" w:line="200" w:before="283" w:after="0"/>
      <w:jc w:val="left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Gliederung24" w:customStyle="1">
    <w:name w:val="Только заголовок~LT~Gliederung 2"/>
    <w:basedOn w:val="LTGliederung14"/>
    <w:qFormat/>
    <w:rsid w:val="00e10465"/>
    <w:pPr>
      <w:spacing w:before="227" w:after="0"/>
    </w:pPr>
    <w:rPr>
      <w:sz w:val="48"/>
    </w:rPr>
  </w:style>
  <w:style w:type="paragraph" w:styleId="LTGliederung34" w:customStyle="1">
    <w:name w:val="Только заголовок~LT~Gliederung 3"/>
    <w:basedOn w:val="LTGliederung24"/>
    <w:qFormat/>
    <w:rsid w:val="00e10465"/>
    <w:pPr>
      <w:spacing w:before="170" w:after="0"/>
    </w:pPr>
    <w:rPr>
      <w:sz w:val="40"/>
    </w:rPr>
  </w:style>
  <w:style w:type="paragraph" w:styleId="LTGliederung44" w:customStyle="1">
    <w:name w:val="Только заголовок~LT~Gliederung 4"/>
    <w:basedOn w:val="LTGliederung34"/>
    <w:qFormat/>
    <w:rsid w:val="00e10465"/>
    <w:pPr>
      <w:spacing w:before="113" w:after="0"/>
    </w:pPr>
    <w:rPr/>
  </w:style>
  <w:style w:type="paragraph" w:styleId="LTGliederung54" w:customStyle="1">
    <w:name w:val="Только заголовок~LT~Gliederung 5"/>
    <w:basedOn w:val="LTGliederung44"/>
    <w:qFormat/>
    <w:rsid w:val="00e10465"/>
    <w:pPr>
      <w:spacing w:before="57" w:after="0"/>
    </w:pPr>
    <w:rPr/>
  </w:style>
  <w:style w:type="paragraph" w:styleId="LTGliederung64" w:customStyle="1">
    <w:name w:val="Только заголовок~LT~Gliederung 6"/>
    <w:basedOn w:val="LTGliederung54"/>
    <w:qFormat/>
    <w:rsid w:val="00e10465"/>
    <w:pPr/>
    <w:rPr/>
  </w:style>
  <w:style w:type="paragraph" w:styleId="LTGliederung74" w:customStyle="1">
    <w:name w:val="Только заголовок~LT~Gliederung 7"/>
    <w:basedOn w:val="LTGliederung64"/>
    <w:qFormat/>
    <w:rsid w:val="00e10465"/>
    <w:pPr/>
    <w:rPr/>
  </w:style>
  <w:style w:type="paragraph" w:styleId="LTGliederung84" w:customStyle="1">
    <w:name w:val="Только заголовок~LT~Gliederung 8"/>
    <w:basedOn w:val="LTGliederung74"/>
    <w:qFormat/>
    <w:rsid w:val="00e10465"/>
    <w:pPr/>
    <w:rPr/>
  </w:style>
  <w:style w:type="paragraph" w:styleId="LTGliederung94" w:customStyle="1">
    <w:name w:val="Только заголовок~LT~Gliederung 9"/>
    <w:basedOn w:val="LTGliederung84"/>
    <w:qFormat/>
    <w:rsid w:val="00e10465"/>
    <w:pPr/>
    <w:rPr/>
  </w:style>
  <w:style w:type="paragraph" w:styleId="LTTitel4" w:customStyle="1">
    <w:name w:val="Только заголовок~LT~Titel"/>
    <w:qFormat/>
    <w:rsid w:val="00e10465"/>
    <w:pPr>
      <w:widowControl/>
      <w:bidi w:val="0"/>
      <w:spacing w:lineRule="atLeast" w:line="200"/>
      <w:jc w:val="left"/>
    </w:pPr>
    <w:rPr>
      <w:rFonts w:ascii="Lohit Devanagari" w:hAnsi="Lohit Devanagari" w:eastAsia="DejaVu Sans" w:cs="Liberation Sans"/>
      <w:color w:val="000000"/>
      <w:kern w:val="2"/>
      <w:sz w:val="36"/>
      <w:szCs w:val="24"/>
      <w:lang w:val="ru-RU" w:eastAsia="zh-CN" w:bidi="hi-IN"/>
    </w:rPr>
  </w:style>
  <w:style w:type="paragraph" w:styleId="LTUntertitel4" w:customStyle="1">
    <w:name w:val="Только заголовок~LT~Untertitel"/>
    <w:qFormat/>
    <w:rsid w:val="00e10465"/>
    <w:pPr>
      <w:widowControl/>
      <w:bidi w:val="0"/>
      <w:jc w:val="center"/>
    </w:pPr>
    <w:rPr>
      <w:rFonts w:ascii="Lohit Devanagari" w:hAnsi="Lohit Devanagari" w:eastAsia="DejaVu Sans" w:cs="Liberation Sans"/>
      <w:color w:val="000000"/>
      <w:kern w:val="2"/>
      <w:sz w:val="64"/>
      <w:szCs w:val="24"/>
      <w:lang w:val="ru-RU" w:eastAsia="zh-CN" w:bidi="hi-IN"/>
    </w:rPr>
  </w:style>
  <w:style w:type="paragraph" w:styleId="LTNotizen4" w:customStyle="1">
    <w:name w:val="Только заголовок~LT~Notizen"/>
    <w:qFormat/>
    <w:rsid w:val="00e10465"/>
    <w:pPr>
      <w:widowControl/>
      <w:bidi w:val="0"/>
      <w:ind w:left="340" w:hanging="340"/>
      <w:jc w:val="left"/>
    </w:pPr>
    <w:rPr>
      <w:rFonts w:ascii="Lohit Devanagari" w:hAnsi="Lohit Devanagari" w:eastAsia="DejaVu Sans" w:cs="Liberation Sans"/>
      <w:color w:val="000000"/>
      <w:kern w:val="2"/>
      <w:sz w:val="40"/>
      <w:szCs w:val="24"/>
      <w:lang w:val="ru-RU" w:eastAsia="zh-CN" w:bidi="hi-IN"/>
    </w:rPr>
  </w:style>
  <w:style w:type="paragraph" w:styleId="LTHintergrundobjekte4" w:customStyle="1">
    <w:name w:val="Только заголовок~LT~Hintergrundobjekte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LTHintergrund4" w:customStyle="1">
    <w:name w:val="Только заголовок~LT~Hintergrund"/>
    <w:qFormat/>
    <w:rsid w:val="00e10465"/>
    <w:pPr>
      <w:widowControl/>
      <w:bidi w:val="0"/>
      <w:jc w:val="left"/>
    </w:pPr>
    <w:rPr>
      <w:rFonts w:eastAsia="DejaVu Sans" w:cs="Liberation Sans" w:ascii="Liberation Serif" w:hAnsi="Liberation Serif"/>
      <w:color w:val="auto"/>
      <w:kern w:val="2"/>
      <w:sz w:val="24"/>
      <w:szCs w:val="24"/>
      <w:lang w:val="ru-RU" w:eastAsia="zh-CN" w:bidi="hi-IN"/>
    </w:rPr>
  </w:style>
  <w:style w:type="paragraph" w:styleId="NoSpacing">
    <w:name w:val="No Spacing"/>
    <w:qFormat/>
    <w:rsid w:val="00e10465"/>
    <w:pPr>
      <w:widowControl/>
      <w:bidi w:val="0"/>
      <w:jc w:val="left"/>
    </w:pPr>
    <w:rPr>
      <w:rFonts w:ascii="Calibri" w:hAnsi="Calibri" w:eastAsia="Calibri" w:cs="Times New Roman"/>
      <w:color w:val="auto"/>
      <w:kern w:val="2"/>
      <w:sz w:val="36"/>
      <w:szCs w:val="24"/>
      <w:lang w:val="ru-RU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LibreOffice/6.0.7.3$Linux_X86_64 LibreOffice_project/00m0$Build-3</Application>
  <Pages>7</Pages>
  <Words>2129</Words>
  <Characters>14400</Characters>
  <CharactersWithSpaces>16610</CharactersWithSpaces>
  <Paragraphs>205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2019-10-22T18:52:00Z</dcterms:created>
  <dc:creator/>
  <dc:description/>
  <dc:language>ru-RU</dc:language>
  <cp:lastModifiedBy/>
  <dcterms:modified xsi:type="dcterms:W3CDTF">2020-10-14T02:39:45Z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