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3F" w:rsidRDefault="003163B1" w:rsidP="003163B1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ОБЩЕНИЕ В СЕСТРИНСКОМ ДЕЛЕ</w:t>
      </w:r>
    </w:p>
    <w:p w:rsidR="00D2063F" w:rsidRDefault="003163B1" w:rsidP="003163B1">
      <w:pPr>
        <w:tabs>
          <w:tab w:val="left" w:pos="2505"/>
        </w:tabs>
        <w:jc w:val="right"/>
        <w:rPr>
          <w:i/>
          <w:sz w:val="32"/>
          <w:szCs w:val="32"/>
          <w:highlight w:val="white"/>
        </w:rPr>
      </w:pPr>
      <w:r>
        <w:rPr>
          <w:i/>
          <w:sz w:val="32"/>
          <w:szCs w:val="32"/>
          <w:shd w:val="clear" w:color="auto" w:fill="FFFFFF"/>
        </w:rPr>
        <w:t xml:space="preserve">Слово — ключ, </w:t>
      </w:r>
    </w:p>
    <w:p w:rsidR="00D2063F" w:rsidRDefault="003163B1" w:rsidP="003163B1">
      <w:pPr>
        <w:tabs>
          <w:tab w:val="left" w:pos="2505"/>
        </w:tabs>
        <w:jc w:val="right"/>
        <w:rPr>
          <w:i/>
          <w:sz w:val="32"/>
          <w:szCs w:val="32"/>
          <w:highlight w:val="white"/>
        </w:rPr>
      </w:pPr>
      <w:proofErr w:type="gramStart"/>
      <w:r>
        <w:rPr>
          <w:i/>
          <w:sz w:val="32"/>
          <w:szCs w:val="32"/>
          <w:shd w:val="clear" w:color="auto" w:fill="FFFFFF"/>
        </w:rPr>
        <w:t>открывающий</w:t>
      </w:r>
      <w:proofErr w:type="gramEnd"/>
      <w:r>
        <w:rPr>
          <w:i/>
          <w:sz w:val="32"/>
          <w:szCs w:val="32"/>
          <w:shd w:val="clear" w:color="auto" w:fill="FFFFFF"/>
        </w:rPr>
        <w:t xml:space="preserve"> сердца. </w:t>
      </w:r>
    </w:p>
    <w:p w:rsidR="00D2063F" w:rsidRPr="003163B1" w:rsidRDefault="003163B1" w:rsidP="003163B1">
      <w:pPr>
        <w:tabs>
          <w:tab w:val="left" w:pos="2505"/>
        </w:tabs>
        <w:jc w:val="right"/>
        <w:rPr>
          <w:b/>
          <w:i/>
          <w:sz w:val="24"/>
          <w:szCs w:val="32"/>
        </w:rPr>
      </w:pPr>
      <w:r w:rsidRPr="003163B1">
        <w:rPr>
          <w:b/>
          <w:i/>
          <w:sz w:val="24"/>
          <w:szCs w:val="32"/>
          <w:shd w:val="clear" w:color="auto" w:fill="FFFFFF"/>
        </w:rPr>
        <w:t>(китайская поговорка)</w:t>
      </w:r>
    </w:p>
    <w:p w:rsidR="00D2063F" w:rsidRDefault="003163B1" w:rsidP="003163B1">
      <w:pPr>
        <w:pStyle w:val="a9"/>
        <w:tabs>
          <w:tab w:val="left" w:pos="0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Общение неотъемлемая часть жизни, очень важная в повседневности, и</w:t>
      </w:r>
    </w:p>
    <w:p w:rsidR="00D2063F" w:rsidRDefault="003163B1" w:rsidP="003163B1">
      <w:pPr>
        <w:pStyle w:val="a9"/>
        <w:tabs>
          <w:tab w:val="left" w:pos="0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более в профессиональной деятельности медицинской сестры. От</w:t>
      </w:r>
    </w:p>
    <w:p w:rsidR="00D2063F" w:rsidRDefault="003163B1" w:rsidP="003163B1">
      <w:pPr>
        <w:pStyle w:val="a9"/>
        <w:tabs>
          <w:tab w:val="left" w:pos="0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эффективного общения будет зависеть </w:t>
      </w:r>
      <w:r>
        <w:rPr>
          <w:rFonts w:ascii="Times New Roman" w:hAnsi="Times New Roman"/>
          <w:sz w:val="28"/>
          <w:szCs w:val="28"/>
        </w:rPr>
        <w:t>качественное выполнение</w:t>
      </w:r>
    </w:p>
    <w:p w:rsidR="00D2063F" w:rsidRDefault="003163B1" w:rsidP="003163B1">
      <w:pPr>
        <w:pStyle w:val="a9"/>
        <w:tabs>
          <w:tab w:val="left" w:pos="0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обязанностей, и удовлетворение своей работой.</w:t>
      </w:r>
    </w:p>
    <w:p w:rsidR="00D2063F" w:rsidRDefault="003163B1" w:rsidP="003163B1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Общение (коммуникация) </w:t>
      </w:r>
      <w:r>
        <w:rPr>
          <w:rFonts w:ascii="Times New Roman" w:hAnsi="Times New Roman"/>
          <w:sz w:val="28"/>
          <w:szCs w:val="28"/>
        </w:rPr>
        <w:t xml:space="preserve">– сложный, многоплановый процесс установления и развития контактов между людьми, включающий обмен информацией, выработку стратегий, восприятие и понимание людьми </w:t>
      </w:r>
      <w:r>
        <w:rPr>
          <w:rFonts w:ascii="Times New Roman" w:hAnsi="Times New Roman"/>
          <w:sz w:val="28"/>
          <w:szCs w:val="28"/>
        </w:rPr>
        <w:t>друг друга.</w:t>
      </w:r>
    </w:p>
    <w:p w:rsidR="00D2063F" w:rsidRDefault="003163B1" w:rsidP="003163B1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Общение медсестры с пациентом</w:t>
      </w:r>
      <w:r>
        <w:rPr>
          <w:rFonts w:ascii="Times New Roman" w:hAnsi="Times New Roman"/>
          <w:sz w:val="28"/>
          <w:szCs w:val="28"/>
        </w:rPr>
        <w:t xml:space="preserve"> – процесс установления и развития контактов с целью достижения оптимального уровня жизнедеятельности пациентов.</w:t>
      </w:r>
    </w:p>
    <w:p w:rsidR="00D2063F" w:rsidRPr="003163B1" w:rsidRDefault="00D2063F" w:rsidP="003163B1">
      <w:pPr>
        <w:pStyle w:val="a9"/>
        <w:jc w:val="center"/>
        <w:rPr>
          <w:rFonts w:ascii="Times New Roman" w:hAnsi="Times New Roman"/>
          <w:szCs w:val="28"/>
        </w:rPr>
      </w:pPr>
    </w:p>
    <w:p w:rsidR="00D2063F" w:rsidRDefault="003163B1" w:rsidP="003163B1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Уровни общения:</w:t>
      </w:r>
    </w:p>
    <w:p w:rsidR="00D2063F" w:rsidRDefault="003163B1" w:rsidP="003163B1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Внутриличностное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– мысленное общение человека с самим собой: обдумывание проблемы, а</w:t>
      </w:r>
      <w:r>
        <w:rPr>
          <w:rFonts w:ascii="Times New Roman" w:hAnsi="Times New Roman"/>
          <w:sz w:val="28"/>
          <w:szCs w:val="28"/>
        </w:rPr>
        <w:t>нализ ситуации, выработка каких-либо планов, идей.</w:t>
      </w:r>
    </w:p>
    <w:p w:rsidR="00D2063F" w:rsidRDefault="003163B1" w:rsidP="003163B1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Межличностное </w:t>
      </w:r>
      <w:r>
        <w:rPr>
          <w:rFonts w:ascii="Times New Roman" w:hAnsi="Times New Roman"/>
          <w:sz w:val="28"/>
          <w:szCs w:val="28"/>
        </w:rPr>
        <w:t>– общение 2-х или более людей между собой.</w:t>
      </w:r>
    </w:p>
    <w:p w:rsidR="00D2063F" w:rsidRDefault="003163B1" w:rsidP="003163B1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– общение одного человека с коллективом, большой аудиторией.</w:t>
      </w:r>
    </w:p>
    <w:p w:rsidR="00D2063F" w:rsidRPr="003163B1" w:rsidRDefault="00D2063F" w:rsidP="003163B1">
      <w:pPr>
        <w:pStyle w:val="a9"/>
        <w:jc w:val="center"/>
        <w:rPr>
          <w:rFonts w:ascii="Times New Roman" w:hAnsi="Times New Roman"/>
          <w:szCs w:val="28"/>
        </w:rPr>
      </w:pPr>
    </w:p>
    <w:p w:rsidR="00D2063F" w:rsidRDefault="003163B1" w:rsidP="003163B1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Стили общения</w:t>
      </w:r>
    </w:p>
    <w:p w:rsidR="00D2063F" w:rsidRDefault="003163B1" w:rsidP="003163B1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Авторитарный.</w:t>
      </w:r>
    </w:p>
    <w:p w:rsidR="00D2063F" w:rsidRDefault="003163B1" w:rsidP="003163B1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Уступки.</w:t>
      </w:r>
    </w:p>
    <w:p w:rsidR="00D2063F" w:rsidRDefault="003163B1" w:rsidP="003163B1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Компромисса.</w:t>
      </w:r>
    </w:p>
    <w:p w:rsidR="00D2063F" w:rsidRDefault="003163B1" w:rsidP="003163B1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Сотрудничества.</w:t>
      </w:r>
    </w:p>
    <w:p w:rsidR="00D2063F" w:rsidRDefault="003163B1" w:rsidP="003163B1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Избегания.</w:t>
      </w:r>
    </w:p>
    <w:p w:rsidR="00D2063F" w:rsidRDefault="00D2063F" w:rsidP="003163B1">
      <w:pPr>
        <w:pStyle w:val="a9"/>
        <w:rPr>
          <w:rFonts w:ascii="Times New Roman" w:hAnsi="Times New Roman"/>
          <w:sz w:val="16"/>
          <w:szCs w:val="16"/>
        </w:rPr>
      </w:pPr>
    </w:p>
    <w:p w:rsidR="00D2063F" w:rsidRDefault="003163B1" w:rsidP="003163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Элементы эффективного общения </w:t>
      </w:r>
      <w:r>
        <w:rPr>
          <w:rFonts w:ascii="Times New Roman" w:hAnsi="Times New Roman"/>
          <w:sz w:val="28"/>
          <w:szCs w:val="28"/>
        </w:rPr>
        <w:t xml:space="preserve">(предложил </w:t>
      </w:r>
      <w:proofErr w:type="spellStart"/>
      <w:r>
        <w:rPr>
          <w:rFonts w:ascii="Times New Roman" w:hAnsi="Times New Roman"/>
          <w:sz w:val="28"/>
          <w:szCs w:val="28"/>
        </w:rPr>
        <w:t>амер</w:t>
      </w:r>
      <w:proofErr w:type="spellEnd"/>
      <w:r>
        <w:rPr>
          <w:rFonts w:ascii="Times New Roman" w:hAnsi="Times New Roman"/>
          <w:sz w:val="28"/>
          <w:szCs w:val="28"/>
        </w:rPr>
        <w:t xml:space="preserve">. исследователь </w:t>
      </w:r>
      <w:proofErr w:type="spellStart"/>
      <w:r>
        <w:rPr>
          <w:rFonts w:ascii="Times New Roman" w:hAnsi="Times New Roman"/>
          <w:sz w:val="28"/>
          <w:szCs w:val="28"/>
        </w:rPr>
        <w:t>Лассуэлл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D2063F" w:rsidRDefault="00D2063F" w:rsidP="003163B1">
      <w:pPr>
        <w:pStyle w:val="a9"/>
        <w:rPr>
          <w:rFonts w:ascii="Times New Roman" w:hAnsi="Times New Roman"/>
          <w:sz w:val="16"/>
          <w:szCs w:val="16"/>
        </w:rPr>
      </w:pPr>
    </w:p>
    <w:p w:rsidR="00D2063F" w:rsidRDefault="003163B1" w:rsidP="003163B1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Отправитель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че</w:t>
      </w:r>
      <w:proofErr w:type="gramEnd"/>
      <w:r>
        <w:rPr>
          <w:rFonts w:ascii="Times New Roman" w:hAnsi="Times New Roman"/>
          <w:sz w:val="28"/>
          <w:szCs w:val="28"/>
        </w:rPr>
        <w:t>ловек, передающий информацию.</w:t>
      </w:r>
    </w:p>
    <w:p w:rsidR="00D2063F" w:rsidRDefault="003163B1" w:rsidP="003163B1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– посылаемая информация.</w:t>
      </w:r>
    </w:p>
    <w:p w:rsidR="00D2063F" w:rsidRDefault="003163B1" w:rsidP="003163B1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Канал</w:t>
      </w:r>
      <w:r>
        <w:rPr>
          <w:rFonts w:ascii="Times New Roman" w:hAnsi="Times New Roman"/>
          <w:sz w:val="28"/>
          <w:szCs w:val="28"/>
        </w:rPr>
        <w:t xml:space="preserve"> – способ отправки сообщения: устная речь, неречевые компоненты (выражение лица, глаз, мимика, жесты, поза), в письменном виде.</w:t>
      </w:r>
      <w:proofErr w:type="gramEnd"/>
    </w:p>
    <w:p w:rsidR="00D2063F" w:rsidRDefault="003163B1" w:rsidP="003163B1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Получатель </w:t>
      </w:r>
      <w:r>
        <w:rPr>
          <w:rFonts w:ascii="Times New Roman" w:hAnsi="Times New Roman"/>
          <w:sz w:val="28"/>
          <w:szCs w:val="28"/>
        </w:rPr>
        <w:t>– человек, принимающий сообщение.</w:t>
      </w:r>
    </w:p>
    <w:p w:rsidR="00D2063F" w:rsidRDefault="003163B1" w:rsidP="003163B1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Подтверждение</w:t>
      </w:r>
      <w:r>
        <w:rPr>
          <w:rFonts w:ascii="Times New Roman" w:hAnsi="Times New Roman"/>
          <w:sz w:val="28"/>
          <w:szCs w:val="28"/>
        </w:rPr>
        <w:t xml:space="preserve"> – сигнал, которым получатель дает знать отправителю, что сообщение по</w:t>
      </w:r>
      <w:r>
        <w:rPr>
          <w:rFonts w:ascii="Times New Roman" w:hAnsi="Times New Roman"/>
          <w:sz w:val="28"/>
          <w:szCs w:val="28"/>
        </w:rPr>
        <w:t>лучено.</w:t>
      </w:r>
    </w:p>
    <w:p w:rsidR="00D2063F" w:rsidRPr="003163B1" w:rsidRDefault="00D2063F" w:rsidP="003163B1">
      <w:pPr>
        <w:pStyle w:val="a9"/>
        <w:ind w:firstLine="360"/>
        <w:rPr>
          <w:rFonts w:ascii="Times New Roman" w:hAnsi="Times New Roman"/>
          <w:szCs w:val="28"/>
        </w:rPr>
      </w:pPr>
    </w:p>
    <w:p w:rsidR="00D2063F" w:rsidRDefault="003163B1" w:rsidP="003163B1">
      <w:pPr>
        <w:pStyle w:val="a9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Отравитель должен осознанно подготовить информацию. Сообщение должно быть четким, понятным для получателя, полным и лаконичным одновременно. Для передачи должен быть использован правильный канал с учетом возможностей получателя (устная речь, или п</w:t>
      </w:r>
      <w:r>
        <w:rPr>
          <w:rFonts w:ascii="Times New Roman" w:hAnsi="Times New Roman"/>
          <w:sz w:val="28"/>
          <w:szCs w:val="28"/>
        </w:rPr>
        <w:t>исьменная инструкция и т.д.). Для подтверждения о получении сообщения необходимо задавать конкретные, открытые вопросы.</w:t>
      </w:r>
    </w:p>
    <w:p w:rsidR="003163B1" w:rsidRPr="003163B1" w:rsidRDefault="003163B1" w:rsidP="003163B1">
      <w:pPr>
        <w:pStyle w:val="a9"/>
        <w:tabs>
          <w:tab w:val="center" w:pos="4677"/>
          <w:tab w:val="left" w:pos="8265"/>
        </w:tabs>
        <w:jc w:val="center"/>
        <w:rPr>
          <w:rFonts w:ascii="Times New Roman" w:hAnsi="Times New Roman"/>
          <w:b/>
          <w:szCs w:val="28"/>
        </w:rPr>
      </w:pPr>
    </w:p>
    <w:p w:rsidR="00D2063F" w:rsidRDefault="003163B1" w:rsidP="003163B1">
      <w:pPr>
        <w:pStyle w:val="a9"/>
        <w:tabs>
          <w:tab w:val="center" w:pos="4677"/>
          <w:tab w:val="left" w:pos="82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Психологические типы собеседников</w:t>
      </w:r>
    </w:p>
    <w:p w:rsidR="00D2063F" w:rsidRDefault="003163B1" w:rsidP="003163B1">
      <w:pPr>
        <w:pStyle w:val="a9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пациента медсестра должна найти свой индивидуальный подход. Это делает возможным эффективн</w:t>
      </w:r>
      <w:r>
        <w:rPr>
          <w:rFonts w:ascii="Times New Roman" w:hAnsi="Times New Roman"/>
          <w:sz w:val="28"/>
          <w:szCs w:val="28"/>
        </w:rPr>
        <w:t>ое профессиональное общение.</w:t>
      </w:r>
    </w:p>
    <w:p w:rsidR="00D2063F" w:rsidRDefault="003163B1" w:rsidP="003163B1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Доминантный собеседник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настроен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на влияние и воздействие. Трудно признает свою неправоту, перебивает собеседника, но не дает ему вставить </w:t>
      </w:r>
      <w:r>
        <w:rPr>
          <w:rFonts w:ascii="Times New Roman" w:hAnsi="Times New Roman"/>
          <w:sz w:val="28"/>
          <w:szCs w:val="28"/>
        </w:rPr>
        <w:lastRenderedPageBreak/>
        <w:t>слово. Его желание – оставить впечатление своего превосходства – физическо</w:t>
      </w:r>
      <w:r>
        <w:rPr>
          <w:rFonts w:ascii="Times New Roman" w:hAnsi="Times New Roman"/>
          <w:sz w:val="28"/>
          <w:szCs w:val="28"/>
        </w:rPr>
        <w:t>го,  интеллектуального и т.д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D2063F" w:rsidRDefault="003163B1" w:rsidP="003163B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Медсестре при распознавании данного типа необходимо проявить выдержку, такт, но в определенной ситуации деликатно склонить на свою сторону.</w:t>
      </w:r>
    </w:p>
    <w:p w:rsidR="00D2063F" w:rsidRDefault="003163B1" w:rsidP="003163B1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Недоминантный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собеседник </w:t>
      </w:r>
      <w:r>
        <w:rPr>
          <w:rFonts w:ascii="Times New Roman" w:hAnsi="Times New Roman"/>
          <w:sz w:val="28"/>
          <w:szCs w:val="28"/>
        </w:rPr>
        <w:t xml:space="preserve">– полная противоположность первому. Достаточно </w:t>
      </w:r>
      <w:proofErr w:type="gramStart"/>
      <w:r>
        <w:rPr>
          <w:rFonts w:ascii="Times New Roman" w:hAnsi="Times New Roman"/>
          <w:sz w:val="28"/>
          <w:szCs w:val="28"/>
        </w:rPr>
        <w:t>застенчив</w:t>
      </w:r>
      <w:proofErr w:type="gramEnd"/>
      <w:r>
        <w:rPr>
          <w:rFonts w:ascii="Times New Roman" w:hAnsi="Times New Roman"/>
          <w:sz w:val="28"/>
          <w:szCs w:val="28"/>
        </w:rPr>
        <w:t>, чу</w:t>
      </w:r>
      <w:r>
        <w:rPr>
          <w:rFonts w:ascii="Times New Roman" w:hAnsi="Times New Roman"/>
          <w:sz w:val="28"/>
          <w:szCs w:val="28"/>
        </w:rPr>
        <w:t xml:space="preserve">вствует неловкость при обращении с вопросом или просьбой. Деликатный, предупредительный, тактичный. Не позволит перебить во время беседы, терпеливо переносит попытки перебить себя самого. </w:t>
      </w:r>
    </w:p>
    <w:p w:rsidR="00D2063F" w:rsidRDefault="003163B1" w:rsidP="003163B1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Нуждается в определенном поощрении, подбадривании и поддержке со ст</w:t>
      </w:r>
      <w:r>
        <w:rPr>
          <w:rFonts w:ascii="Times New Roman" w:hAnsi="Times New Roman"/>
          <w:sz w:val="28"/>
          <w:szCs w:val="28"/>
        </w:rPr>
        <w:t>ороны медсестры.</w:t>
      </w:r>
    </w:p>
    <w:p w:rsidR="00D2063F" w:rsidRDefault="003163B1" w:rsidP="003163B1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Мобильный собеседник </w:t>
      </w:r>
      <w:r>
        <w:rPr>
          <w:rFonts w:ascii="Times New Roman" w:hAnsi="Times New Roman"/>
          <w:sz w:val="28"/>
          <w:szCs w:val="28"/>
        </w:rPr>
        <w:t>– легко переключается с любого вида деятельности на процесс общения. Но также легко может отвлечься от беседы. Речь, как правило, быстрая, живо использует интонации, жесты, мимику.</w:t>
      </w:r>
    </w:p>
    <w:p w:rsidR="00D2063F" w:rsidRDefault="003163B1" w:rsidP="003163B1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Медсестра должна подстроиться под тем</w:t>
      </w:r>
      <w:r>
        <w:rPr>
          <w:rFonts w:ascii="Times New Roman" w:hAnsi="Times New Roman"/>
          <w:sz w:val="28"/>
          <w:szCs w:val="28"/>
        </w:rPr>
        <w:t>п и ритм данного собеседника, постепенно, мягко замедляя скорость и направляя в нужное русло.</w:t>
      </w:r>
    </w:p>
    <w:p w:rsidR="00D2063F" w:rsidRDefault="003163B1" w:rsidP="003163B1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Ригидный собеседник</w:t>
      </w:r>
      <w:r>
        <w:rPr>
          <w:rFonts w:ascii="Times New Roman" w:hAnsi="Times New Roman"/>
          <w:sz w:val="28"/>
          <w:szCs w:val="28"/>
        </w:rPr>
        <w:t xml:space="preserve"> – данному типу требуется определенное время, чтобы включиться в беседу. </w:t>
      </w:r>
      <w:proofErr w:type="gramStart"/>
      <w:r>
        <w:rPr>
          <w:rFonts w:ascii="Times New Roman" w:hAnsi="Times New Roman"/>
          <w:sz w:val="28"/>
          <w:szCs w:val="28"/>
        </w:rPr>
        <w:t>Основателен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общении, слушает внимательно, реагирует вдумчиво. Трудно</w:t>
      </w:r>
      <w:r>
        <w:rPr>
          <w:rFonts w:ascii="Times New Roman" w:hAnsi="Times New Roman"/>
          <w:sz w:val="28"/>
          <w:szCs w:val="28"/>
        </w:rPr>
        <w:t xml:space="preserve"> переключается с одной темы на другую.</w:t>
      </w:r>
    </w:p>
    <w:p w:rsidR="00D2063F" w:rsidRDefault="003163B1" w:rsidP="003163B1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запастись терпением в общении и не торопить без крайней необходимости.</w:t>
      </w:r>
    </w:p>
    <w:p w:rsidR="00D2063F" w:rsidRDefault="003163B1" w:rsidP="003163B1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Экстравертивный собеседник</w:t>
      </w:r>
      <w:r>
        <w:rPr>
          <w:rFonts w:ascii="Times New Roman" w:hAnsi="Times New Roman"/>
          <w:sz w:val="28"/>
          <w:szCs w:val="28"/>
        </w:rPr>
        <w:t xml:space="preserve"> – коммуникабелен. При общении </w:t>
      </w:r>
      <w:proofErr w:type="gramStart"/>
      <w:r>
        <w:rPr>
          <w:rFonts w:ascii="Times New Roman" w:hAnsi="Times New Roman"/>
          <w:sz w:val="28"/>
          <w:szCs w:val="28"/>
        </w:rPr>
        <w:t>внимателен</w:t>
      </w:r>
      <w:proofErr w:type="gramEnd"/>
      <w:r>
        <w:rPr>
          <w:rFonts w:ascii="Times New Roman" w:hAnsi="Times New Roman"/>
          <w:sz w:val="28"/>
          <w:szCs w:val="28"/>
        </w:rPr>
        <w:t>, дружелюбен, не злопамятен. На свое здоровье обращает мало внимания. Имеет большой круг знакомых. Ему легко среди людей.</w:t>
      </w:r>
    </w:p>
    <w:p w:rsidR="00D2063F" w:rsidRDefault="003163B1" w:rsidP="003163B1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медиков с такими людьми обычно не вызывает трудностей. Требуется  привлечение внимани</w:t>
      </w:r>
      <w:r>
        <w:rPr>
          <w:rFonts w:ascii="Times New Roman" w:hAnsi="Times New Roman"/>
          <w:sz w:val="28"/>
          <w:szCs w:val="28"/>
        </w:rPr>
        <w:t>е к самому себе.</w:t>
      </w:r>
    </w:p>
    <w:p w:rsidR="00D2063F" w:rsidRDefault="003163B1" w:rsidP="003163B1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Интровертивный собеседник </w:t>
      </w:r>
      <w:r>
        <w:rPr>
          <w:rFonts w:ascii="Times New Roman" w:hAnsi="Times New Roman"/>
          <w:sz w:val="28"/>
          <w:szCs w:val="28"/>
        </w:rPr>
        <w:t>-  не склонен к внешним контактам, общению. Имеет узкий круг общения. Обращает внимание на свои чувства, свои ценности. Ему проще общаться с книгами, вещами. Серьезно и ответственно относится к дружбе и любому пар</w:t>
      </w:r>
      <w:r>
        <w:rPr>
          <w:rFonts w:ascii="Times New Roman" w:hAnsi="Times New Roman"/>
          <w:sz w:val="28"/>
          <w:szCs w:val="28"/>
        </w:rPr>
        <w:t xml:space="preserve">тнерству. </w:t>
      </w:r>
    </w:p>
    <w:p w:rsidR="00D2063F" w:rsidRDefault="003163B1" w:rsidP="003163B1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общении  следует быть особенно корректным и внимательным. </w:t>
      </w:r>
    </w:p>
    <w:p w:rsidR="003163B1" w:rsidRDefault="003163B1" w:rsidP="003163B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2063F" w:rsidRDefault="00D2063F" w:rsidP="003163B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2063F">
        <w:pict>
          <v:shapetype id="shapetype_32" o:spid="_x0000_m1035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D2063F">
        <w:pict>
          <v:shape id="Прямая со стрелкой 5" o:spid="_x0000_s1034" type="#shapetype_32" style="position:absolute;left:0;text-align:left;margin-left:224.7pt;margin-top:12.65pt;width:0;height:4pt;z-index:251654144" filled="f" stroked="t" strokecolor="black" strokeweight=".26mm">
            <v:fill o:detectmouseclick="t"/>
            <v:stroke joinstyle="round" endcap="flat"/>
          </v:shape>
        </w:pict>
      </w:r>
      <w:r w:rsidR="003163B1">
        <w:rPr>
          <w:rFonts w:ascii="Times New Roman" w:hAnsi="Times New Roman"/>
          <w:b/>
          <w:sz w:val="28"/>
          <w:szCs w:val="28"/>
        </w:rPr>
        <w:t>Средства общения</w:t>
      </w:r>
    </w:p>
    <w:p w:rsidR="00D2063F" w:rsidRDefault="00D2063F" w:rsidP="003163B1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pict>
          <v:shape id="Прямая со стрелкой 2" o:spid="_x0000_s1033" type="#shapetype_32" style="position:absolute;margin-left:99.45pt;margin-top:.6pt;width:125.2pt;height:0;flip:x;z-index:251655168" filled="f" stroked="t" strokecolor="black" strokeweight=".26mm">
            <v:fill o:detectmouseclick="t"/>
            <v:stroke joinstyle="round" endcap="flat"/>
          </v:shape>
        </w:pict>
      </w:r>
      <w:r>
        <w:rPr>
          <w:rFonts w:ascii="Times New Roman" w:hAnsi="Times New Roman"/>
          <w:szCs w:val="28"/>
        </w:rPr>
        <w:pict>
          <v:shape id="Прямая со стрелкой 1" o:spid="_x0000_s1032" type="#shapetype_32" style="position:absolute;margin-left:224.7pt;margin-top:.6pt;width:108.7pt;height:0;z-index:251656192" filled="f" stroked="t" strokecolor="black" strokeweight=".26mm">
            <v:fill o:detectmouseclick="t"/>
            <v:stroke joinstyle="round" endcap="flat"/>
          </v:shape>
        </w:pict>
      </w:r>
      <w:r>
        <w:rPr>
          <w:rFonts w:ascii="Times New Roman" w:hAnsi="Times New Roman"/>
          <w:szCs w:val="28"/>
        </w:rPr>
        <w:pict>
          <v:shape id="Прямая со стрелкой 3" o:spid="_x0000_s1031" type="#shapetype_32" style="position:absolute;margin-left:99.45pt;margin-top:.6pt;width:0;height:8.95pt;z-index:251657216" filled="f" stroked="t" strokecolor="black" strokeweight=".26mm">
            <v:fill o:detectmouseclick="t"/>
            <v:stroke joinstyle="round" endcap="flat"/>
          </v:shape>
        </w:pict>
      </w:r>
      <w:r>
        <w:rPr>
          <w:rFonts w:ascii="Times New Roman" w:hAnsi="Times New Roman"/>
          <w:szCs w:val="28"/>
        </w:rPr>
        <w:pict>
          <v:shape id="Прямая со стрелкой 4" o:spid="_x0000_s1030" type="#shapetype_32" style="position:absolute;margin-left:333.45pt;margin-top:.6pt;width:0;height:8.95pt;z-index:251658240" filled="f" stroked="t" strokecolor="black" strokeweight=".26mm">
            <v:fill o:detectmouseclick="t"/>
            <v:stroke joinstyle="round" endcap="flat"/>
          </v:shape>
        </w:pict>
      </w:r>
    </w:p>
    <w:p w:rsidR="00D2063F" w:rsidRDefault="003163B1" w:rsidP="003163B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Вербальные                                                 Невербальные</w:t>
      </w:r>
    </w:p>
    <w:p w:rsidR="00D2063F" w:rsidRDefault="003163B1" w:rsidP="003163B1">
      <w:pPr>
        <w:pStyle w:val="a9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устная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визуальные</w:t>
      </w:r>
      <w:proofErr w:type="gramEnd"/>
    </w:p>
    <w:p w:rsidR="00D2063F" w:rsidRDefault="003163B1" w:rsidP="003163B1">
      <w:pPr>
        <w:pStyle w:val="a9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письменная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акустические</w:t>
      </w:r>
      <w:proofErr w:type="gramEnd"/>
    </w:p>
    <w:p w:rsidR="00D2063F" w:rsidRDefault="003163B1" w:rsidP="003163B1">
      <w:pPr>
        <w:pStyle w:val="a9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тактильные</w:t>
      </w:r>
    </w:p>
    <w:p w:rsidR="00D2063F" w:rsidRDefault="003163B1" w:rsidP="003163B1">
      <w:pPr>
        <w:pStyle w:val="a9"/>
        <w:ind w:left="14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ольфакторные</w:t>
      </w:r>
      <w:proofErr w:type="spellEnd"/>
    </w:p>
    <w:p w:rsidR="003163B1" w:rsidRDefault="003163B1" w:rsidP="003163B1">
      <w:pPr>
        <w:pStyle w:val="a9"/>
        <w:rPr>
          <w:rFonts w:ascii="Times New Roman" w:hAnsi="Times New Roman"/>
          <w:b/>
          <w:sz w:val="28"/>
          <w:szCs w:val="28"/>
        </w:rPr>
      </w:pPr>
    </w:p>
    <w:p w:rsidR="00D2063F" w:rsidRDefault="003163B1" w:rsidP="003163B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Вербальные средства общения</w:t>
      </w:r>
    </w:p>
    <w:p w:rsidR="00D2063F" w:rsidRDefault="003163B1" w:rsidP="003163B1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Вербальная коммуникация предполагает два важных элемента: смысл и форму высказывания.  Сообщение должно быть ясным и четким. Для слепого человека можно</w:t>
      </w:r>
      <w:r>
        <w:rPr>
          <w:rFonts w:ascii="Times New Roman" w:hAnsi="Times New Roman"/>
          <w:sz w:val="28"/>
          <w:szCs w:val="28"/>
        </w:rPr>
        <w:t xml:space="preserve"> использовать устную речь, для глухого – как устную (может читать по губам), так и письменную речь (памятка).</w:t>
      </w:r>
    </w:p>
    <w:p w:rsidR="00D2063F" w:rsidRDefault="00D2063F" w:rsidP="003163B1">
      <w:pPr>
        <w:pStyle w:val="a9"/>
        <w:rPr>
          <w:rFonts w:ascii="Times New Roman" w:hAnsi="Times New Roman"/>
          <w:b/>
          <w:szCs w:val="20"/>
        </w:rPr>
      </w:pPr>
    </w:p>
    <w:p w:rsidR="00D2063F" w:rsidRDefault="003163B1" w:rsidP="003163B1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эффективности </w:t>
      </w:r>
      <w:r>
        <w:rPr>
          <w:rFonts w:ascii="Times New Roman" w:hAnsi="Times New Roman"/>
          <w:b/>
          <w:i/>
          <w:sz w:val="28"/>
          <w:szCs w:val="28"/>
        </w:rPr>
        <w:t>устной речи</w:t>
      </w:r>
      <w:r>
        <w:rPr>
          <w:rFonts w:ascii="Times New Roman" w:hAnsi="Times New Roman"/>
          <w:b/>
          <w:sz w:val="28"/>
          <w:szCs w:val="28"/>
        </w:rPr>
        <w:t xml:space="preserve"> необходимо:</w:t>
      </w:r>
    </w:p>
    <w:p w:rsidR="00D2063F" w:rsidRDefault="003163B1" w:rsidP="003163B1">
      <w:pPr>
        <w:pStyle w:val="a9"/>
        <w:numPr>
          <w:ilvl w:val="5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внимание получателя сообщения.</w:t>
      </w:r>
    </w:p>
    <w:p w:rsidR="00D2063F" w:rsidRDefault="003163B1" w:rsidP="003163B1">
      <w:pPr>
        <w:pStyle w:val="a9"/>
        <w:numPr>
          <w:ilvl w:val="5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медленно, с хорошим произношением, короткими фразами.</w:t>
      </w:r>
    </w:p>
    <w:p w:rsidR="00D2063F" w:rsidRDefault="003163B1" w:rsidP="003163B1">
      <w:pPr>
        <w:pStyle w:val="a9"/>
        <w:numPr>
          <w:ilvl w:val="5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злоупотреблять специальной терминологией.</w:t>
      </w:r>
    </w:p>
    <w:p w:rsidR="00D2063F" w:rsidRDefault="003163B1" w:rsidP="003163B1">
      <w:pPr>
        <w:pStyle w:val="a9"/>
        <w:numPr>
          <w:ilvl w:val="5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выбирать время для сообщения, чтобы пациент проявлял интерес.</w:t>
      </w:r>
    </w:p>
    <w:p w:rsidR="00D2063F" w:rsidRDefault="003163B1" w:rsidP="003163B1">
      <w:pPr>
        <w:pStyle w:val="a9"/>
        <w:numPr>
          <w:ilvl w:val="5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Следить за интонацией своего голоса.</w:t>
      </w:r>
    </w:p>
    <w:p w:rsidR="00D2063F" w:rsidRDefault="003163B1" w:rsidP="003163B1">
      <w:pPr>
        <w:pStyle w:val="a9"/>
        <w:numPr>
          <w:ilvl w:val="5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нужную громкость: говорить так, чтобы слышали, но не кричать.</w:t>
      </w:r>
    </w:p>
    <w:p w:rsidR="00D2063F" w:rsidRDefault="003163B1" w:rsidP="003163B1">
      <w:pPr>
        <w:pStyle w:val="a9"/>
        <w:numPr>
          <w:ilvl w:val="5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Выслушивать до конца;</w:t>
      </w:r>
    </w:p>
    <w:p w:rsidR="00D2063F" w:rsidRDefault="003163B1" w:rsidP="003163B1">
      <w:pPr>
        <w:pStyle w:val="a9"/>
        <w:numPr>
          <w:ilvl w:val="5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контроля восприятия задавать открытые вопросы - начинающиеся со слов: «Скажите мене…?», «Где…?», «Когда…?», «»Почему…?».</w:t>
      </w:r>
    </w:p>
    <w:p w:rsidR="00D2063F" w:rsidRDefault="00D2063F" w:rsidP="003163B1">
      <w:pPr>
        <w:pStyle w:val="a9"/>
        <w:rPr>
          <w:rFonts w:ascii="Times New Roman" w:hAnsi="Times New Roman"/>
          <w:b/>
          <w:szCs w:val="20"/>
        </w:rPr>
      </w:pPr>
    </w:p>
    <w:p w:rsidR="00D2063F" w:rsidRDefault="003163B1" w:rsidP="003163B1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эффективности </w:t>
      </w:r>
      <w:r>
        <w:rPr>
          <w:rFonts w:ascii="Times New Roman" w:hAnsi="Times New Roman"/>
          <w:b/>
          <w:i/>
          <w:sz w:val="28"/>
          <w:szCs w:val="28"/>
        </w:rPr>
        <w:t>письменной коммуникации</w:t>
      </w:r>
      <w:r>
        <w:rPr>
          <w:rFonts w:ascii="Times New Roman" w:hAnsi="Times New Roman"/>
          <w:b/>
          <w:sz w:val="28"/>
          <w:szCs w:val="28"/>
        </w:rPr>
        <w:t xml:space="preserve"> необходимо:</w:t>
      </w:r>
    </w:p>
    <w:p w:rsidR="00D2063F" w:rsidRDefault="003163B1" w:rsidP="003163B1">
      <w:pPr>
        <w:pStyle w:val="a9"/>
        <w:numPr>
          <w:ilvl w:val="2"/>
          <w:numId w:val="4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аккуратно (если плохой почерк – печатными буквами).</w:t>
      </w:r>
    </w:p>
    <w:p w:rsidR="00D2063F" w:rsidRDefault="003163B1" w:rsidP="003163B1">
      <w:pPr>
        <w:pStyle w:val="a9"/>
        <w:numPr>
          <w:ilvl w:val="2"/>
          <w:numId w:val="4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правильный р</w:t>
      </w:r>
      <w:r>
        <w:rPr>
          <w:rFonts w:ascii="Times New Roman" w:hAnsi="Times New Roman"/>
          <w:sz w:val="28"/>
          <w:szCs w:val="28"/>
        </w:rPr>
        <w:t>азмер и цвет букв.</w:t>
      </w:r>
    </w:p>
    <w:p w:rsidR="00D2063F" w:rsidRDefault="003163B1" w:rsidP="003163B1">
      <w:pPr>
        <w:pStyle w:val="a9"/>
        <w:numPr>
          <w:ilvl w:val="2"/>
          <w:numId w:val="4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Убедиться, что в записке полная информация.</w:t>
      </w:r>
    </w:p>
    <w:p w:rsidR="00D2063F" w:rsidRDefault="003163B1" w:rsidP="003163B1">
      <w:pPr>
        <w:pStyle w:val="a9"/>
        <w:numPr>
          <w:ilvl w:val="2"/>
          <w:numId w:val="4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грамотно.</w:t>
      </w:r>
    </w:p>
    <w:p w:rsidR="00D2063F" w:rsidRDefault="003163B1" w:rsidP="003163B1">
      <w:pPr>
        <w:pStyle w:val="a9"/>
        <w:numPr>
          <w:ilvl w:val="2"/>
          <w:numId w:val="4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понятные, простые слова.</w:t>
      </w:r>
    </w:p>
    <w:p w:rsidR="00D2063F" w:rsidRDefault="003163B1" w:rsidP="003163B1">
      <w:pPr>
        <w:pStyle w:val="a9"/>
        <w:numPr>
          <w:ilvl w:val="2"/>
          <w:numId w:val="4"/>
        </w:num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подписывать сообщение.</w:t>
      </w:r>
    </w:p>
    <w:p w:rsidR="00D2063F" w:rsidRDefault="003163B1" w:rsidP="003163B1">
      <w:pPr>
        <w:pStyle w:val="a9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Известно, что 55% информации во время беседы воспринимается через выражение лица, позы, жесты, а 38% - чер</w:t>
      </w:r>
      <w:r>
        <w:rPr>
          <w:rFonts w:ascii="Times New Roman" w:hAnsi="Times New Roman"/>
          <w:sz w:val="28"/>
          <w:szCs w:val="28"/>
        </w:rPr>
        <w:t>ез интонации, модуляции голоса. Следовательно, всего 7% информации передается устной речью. Причем невербальный канал передает отношение к собеседнику.</w:t>
      </w:r>
    </w:p>
    <w:p w:rsidR="00D2063F" w:rsidRDefault="00D2063F" w:rsidP="003163B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2063F" w:rsidRDefault="003163B1" w:rsidP="003163B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Невербальные средства общения</w:t>
      </w:r>
    </w:p>
    <w:p w:rsidR="00D2063F" w:rsidRDefault="003163B1" w:rsidP="003163B1">
      <w:pPr>
        <w:pStyle w:val="a9"/>
        <w:numPr>
          <w:ilvl w:val="3"/>
          <w:numId w:val="4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Акустические</w:t>
      </w:r>
      <w:r>
        <w:rPr>
          <w:rFonts w:ascii="Times New Roman" w:hAnsi="Times New Roman"/>
          <w:sz w:val="28"/>
          <w:szCs w:val="28"/>
        </w:rPr>
        <w:t>:</w:t>
      </w:r>
    </w:p>
    <w:p w:rsidR="00D2063F" w:rsidRDefault="003163B1" w:rsidP="003163B1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связанные с речью: интонация, тембр голоса, паузы;</w:t>
      </w:r>
    </w:p>
    <w:p w:rsidR="00D2063F" w:rsidRDefault="003163B1" w:rsidP="003163B1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несвязан</w:t>
      </w:r>
      <w:r>
        <w:rPr>
          <w:rFonts w:ascii="Times New Roman" w:hAnsi="Times New Roman"/>
          <w:sz w:val="28"/>
          <w:szCs w:val="28"/>
        </w:rPr>
        <w:t>ные с речью: покашливание, плач, стон, вздыхание, восклицания.</w:t>
      </w:r>
    </w:p>
    <w:p w:rsidR="00D2063F" w:rsidRDefault="00D2063F" w:rsidP="003163B1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D2063F" w:rsidRDefault="003163B1" w:rsidP="003163B1">
      <w:pPr>
        <w:pStyle w:val="a9"/>
        <w:numPr>
          <w:ilvl w:val="3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Тактильные (связанные с соприкосновением) - </w:t>
      </w:r>
      <w:r>
        <w:rPr>
          <w:rFonts w:ascii="Times New Roman" w:hAnsi="Times New Roman"/>
          <w:sz w:val="28"/>
          <w:szCs w:val="28"/>
        </w:rPr>
        <w:t xml:space="preserve">прикосновение рукой к плечу, похлопывание по спине, объятие – позволяют медсестре сообщить пациенту о привязанности к нему, об эмоциональной </w:t>
      </w:r>
      <w:r>
        <w:rPr>
          <w:rFonts w:ascii="Times New Roman" w:hAnsi="Times New Roman"/>
          <w:sz w:val="28"/>
          <w:szCs w:val="28"/>
        </w:rPr>
        <w:t>поддержке, одобрении, сопереживании.</w:t>
      </w:r>
      <w:proofErr w:type="gramEnd"/>
    </w:p>
    <w:p w:rsidR="00D2063F" w:rsidRDefault="00D2063F" w:rsidP="003163B1">
      <w:pPr>
        <w:pStyle w:val="a9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D2063F" w:rsidRDefault="003163B1" w:rsidP="003163B1">
      <w:pPr>
        <w:pStyle w:val="a9"/>
        <w:numPr>
          <w:ilvl w:val="3"/>
          <w:numId w:val="4"/>
        </w:numPr>
        <w:tabs>
          <w:tab w:val="left" w:pos="426"/>
        </w:tabs>
        <w:ind w:hanging="28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Ольфакторные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запахом:</w:t>
      </w:r>
    </w:p>
    <w:p w:rsidR="00D2063F" w:rsidRDefault="003163B1" w:rsidP="003163B1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естественные – приятные или неприятные;</w:t>
      </w:r>
    </w:p>
    <w:p w:rsidR="00D2063F" w:rsidRDefault="003163B1" w:rsidP="003163B1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искусственные – духи, косметика.</w:t>
      </w:r>
    </w:p>
    <w:p w:rsidR="00D2063F" w:rsidRDefault="00D2063F" w:rsidP="003163B1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D2063F" w:rsidRDefault="003163B1" w:rsidP="003163B1">
      <w:pPr>
        <w:pStyle w:val="a9"/>
        <w:numPr>
          <w:ilvl w:val="3"/>
          <w:numId w:val="4"/>
        </w:numPr>
        <w:tabs>
          <w:tab w:val="left" w:pos="426"/>
        </w:tabs>
        <w:ind w:hanging="28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Визуальные:</w:t>
      </w:r>
    </w:p>
    <w:p w:rsidR="00D2063F" w:rsidRDefault="003163B1" w:rsidP="003163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движение</w:t>
      </w:r>
      <w:r>
        <w:rPr>
          <w:rFonts w:ascii="Times New Roman" w:hAnsi="Times New Roman"/>
          <w:sz w:val="28"/>
          <w:szCs w:val="28"/>
        </w:rPr>
        <w:t xml:space="preserve"> (перемещение всего тела в пространстве) и жесты (движение отдельных частей тела – головы, плеч, рук: различают жесты приветствия, прощания и др.);  уверенный шаг медсестры демонстрирует благополучие, а иногда гнев, а медленный шаг – страх, тревогу, нереши</w:t>
      </w:r>
      <w:r>
        <w:rPr>
          <w:rFonts w:ascii="Times New Roman" w:hAnsi="Times New Roman"/>
          <w:sz w:val="28"/>
          <w:szCs w:val="28"/>
        </w:rPr>
        <w:t>тельность.</w:t>
      </w:r>
      <w:proofErr w:type="gramEnd"/>
    </w:p>
    <w:p w:rsidR="00D2063F" w:rsidRDefault="003163B1" w:rsidP="003163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позы</w:t>
      </w:r>
      <w:r>
        <w:rPr>
          <w:rFonts w:ascii="Times New Roman" w:hAnsi="Times New Roman"/>
          <w:sz w:val="28"/>
          <w:szCs w:val="28"/>
        </w:rPr>
        <w:t xml:space="preserve"> – отражают состояние человека и его отношение к происходящему. Бывают позы открытые – как знак согласия, доброжелательности и позы закрытые – воспринимаются как знак недоверия, несогласия, критики.</w:t>
      </w:r>
    </w:p>
    <w:p w:rsidR="00D2063F" w:rsidRDefault="003163B1" w:rsidP="003163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ыражение лица, мимика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Пациенты смотрят н</w:t>
      </w:r>
      <w:r>
        <w:rPr>
          <w:rFonts w:ascii="Times New Roman" w:hAnsi="Times New Roman"/>
          <w:sz w:val="28"/>
          <w:szCs w:val="28"/>
        </w:rPr>
        <w:t>а выражение лица медсестры во время беседы или выполнения манипуляции. Необходимо контролировать выражение своего лица, чтобы смягчить неприятные эмоции у пациента.</w:t>
      </w:r>
    </w:p>
    <w:p w:rsidR="00D2063F" w:rsidRDefault="003163B1" w:rsidP="003163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аправление взгляда, визуальный контакт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Глаза – «зеркало души». Взгляд дополняет то,  что </w:t>
      </w:r>
      <w:r>
        <w:rPr>
          <w:rFonts w:ascii="Times New Roman" w:hAnsi="Times New Roman"/>
          <w:sz w:val="28"/>
          <w:szCs w:val="28"/>
        </w:rPr>
        <w:t>недосказано словами и жестами. Взгляд «глаза в глаза» - важнейшее средство невербального общения.</w:t>
      </w:r>
    </w:p>
    <w:p w:rsidR="00D2063F" w:rsidRDefault="003163B1" w:rsidP="003163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кожные реакции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покраснение, побледнение;</w:t>
      </w:r>
    </w:p>
    <w:p w:rsidR="00D2063F" w:rsidRDefault="003163B1" w:rsidP="003163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вспомогательные средства общения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признаки возраста, пола, одежда, прическа, косметика и др. Внешний вид медсестры –</w:t>
      </w:r>
      <w:r>
        <w:rPr>
          <w:rFonts w:ascii="Times New Roman" w:hAnsi="Times New Roman"/>
          <w:sz w:val="28"/>
          <w:szCs w:val="28"/>
        </w:rPr>
        <w:t xml:space="preserve"> важнейший аспект невербальной коммуникации. Если она одета профессионально, пациент будет больше ей доверять.</w:t>
      </w:r>
    </w:p>
    <w:p w:rsidR="00D2063F" w:rsidRDefault="003163B1" w:rsidP="003163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асстояние до собеседника,  персональное пространство</w:t>
      </w:r>
      <w:r>
        <w:rPr>
          <w:rFonts w:ascii="Times New Roman" w:hAnsi="Times New Roman"/>
          <w:i/>
          <w:sz w:val="28"/>
          <w:szCs w:val="28"/>
        </w:rPr>
        <w:t>: зоны комфорта</w:t>
      </w:r>
    </w:p>
    <w:p w:rsidR="003163B1" w:rsidRDefault="003163B1" w:rsidP="003163B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2063F" w:rsidRDefault="003163B1" w:rsidP="003163B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комфорта</w:t>
      </w:r>
    </w:p>
    <w:tbl>
      <w:tblPr>
        <w:tblStyle w:val="ab"/>
        <w:tblW w:w="9571" w:type="dxa"/>
        <w:tblInd w:w="461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D2063F">
        <w:tc>
          <w:tcPr>
            <w:tcW w:w="1914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15см</w:t>
            </w:r>
          </w:p>
        </w:tc>
        <w:tc>
          <w:tcPr>
            <w:tcW w:w="1914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15-45см</w:t>
            </w:r>
          </w:p>
        </w:tc>
        <w:tc>
          <w:tcPr>
            <w:tcW w:w="1914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0,46-1,2м</w:t>
            </w:r>
          </w:p>
        </w:tc>
        <w:tc>
          <w:tcPr>
            <w:tcW w:w="1914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1,2-3,6м</w:t>
            </w:r>
          </w:p>
        </w:tc>
        <w:tc>
          <w:tcPr>
            <w:tcW w:w="1915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3,6м</w:t>
            </w:r>
          </w:p>
        </w:tc>
      </w:tr>
      <w:tr w:rsidR="00D2063F">
        <w:tc>
          <w:tcPr>
            <w:tcW w:w="1914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сверх </w:t>
            </w:r>
            <w:r>
              <w:rPr>
                <w:rFonts w:ascii="Times New Roman" w:hAnsi="Times New Roman"/>
                <w:sz w:val="28"/>
                <w:szCs w:val="28"/>
              </w:rPr>
              <w:t>интимная</w:t>
            </w:r>
          </w:p>
        </w:tc>
        <w:tc>
          <w:tcPr>
            <w:tcW w:w="1914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интимная</w:t>
            </w:r>
          </w:p>
        </w:tc>
        <w:tc>
          <w:tcPr>
            <w:tcW w:w="1914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</w:t>
            </w:r>
          </w:p>
        </w:tc>
        <w:tc>
          <w:tcPr>
            <w:tcW w:w="1914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</w:t>
            </w:r>
          </w:p>
        </w:tc>
        <w:tc>
          <w:tcPr>
            <w:tcW w:w="1915" w:type="dxa"/>
            <w:shd w:val="clear" w:color="auto" w:fill="auto"/>
          </w:tcPr>
          <w:p w:rsidR="00D2063F" w:rsidRDefault="003163B1" w:rsidP="003163B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</w:t>
            </w:r>
          </w:p>
        </w:tc>
      </w:tr>
    </w:tbl>
    <w:p w:rsidR="00D2063F" w:rsidRDefault="003163B1" w:rsidP="003163B1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Примечание.</w:t>
      </w:r>
      <w:r>
        <w:rPr>
          <w:rFonts w:ascii="Times New Roman" w:hAnsi="Times New Roman"/>
          <w:sz w:val="28"/>
          <w:szCs w:val="28"/>
        </w:rPr>
        <w:t xml:space="preserve"> Человек допускает в свое личное пространство только близких людей. При выполнении процедур медсестра вторгается не только в </w:t>
      </w:r>
      <w:proofErr w:type="gramStart"/>
      <w:r>
        <w:rPr>
          <w:rFonts w:ascii="Times New Roman" w:hAnsi="Times New Roman"/>
          <w:sz w:val="28"/>
          <w:szCs w:val="28"/>
        </w:rPr>
        <w:t>личную</w:t>
      </w:r>
      <w:proofErr w:type="gramEnd"/>
      <w:r>
        <w:rPr>
          <w:rFonts w:ascii="Times New Roman" w:hAnsi="Times New Roman"/>
          <w:sz w:val="28"/>
          <w:szCs w:val="28"/>
        </w:rPr>
        <w:t>, но и в интимную зоны. При этом необ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ходимо быть особенно </w:t>
      </w:r>
      <w:r>
        <w:rPr>
          <w:rFonts w:ascii="Times New Roman" w:hAnsi="Times New Roman"/>
          <w:sz w:val="28"/>
          <w:szCs w:val="28"/>
        </w:rPr>
        <w:t>внимательной и деликатной.</w:t>
      </w:r>
    </w:p>
    <w:p w:rsidR="00D2063F" w:rsidRDefault="00D2063F" w:rsidP="003163B1">
      <w:pPr>
        <w:pStyle w:val="a9"/>
        <w:ind w:left="284"/>
        <w:rPr>
          <w:rFonts w:ascii="Times New Roman" w:hAnsi="Times New Roman"/>
          <w:szCs w:val="20"/>
        </w:rPr>
      </w:pPr>
    </w:p>
    <w:p w:rsidR="00D2063F" w:rsidRDefault="003163B1" w:rsidP="003163B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эффективного общения с пациентом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беседу с представления своего имени-отчества и должности.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конфиденциальность беседы.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к пациенту по имени-отчеству и на «Вы».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Смотреть пациенту в глаза, </w:t>
      </w:r>
      <w:r>
        <w:rPr>
          <w:rFonts w:ascii="Times New Roman" w:hAnsi="Times New Roman"/>
          <w:sz w:val="28"/>
          <w:szCs w:val="28"/>
        </w:rPr>
        <w:t>улыбаться; если пациент лежит – присесть рядом с кроватью на стул рядом.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неторопливо, с положительной интонацией голоса.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вопросы пациента.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разнообразные компоненты  эффективного общения.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Помнить, что юмор способствует эффекти</w:t>
      </w:r>
      <w:r>
        <w:rPr>
          <w:rFonts w:ascii="Times New Roman" w:hAnsi="Times New Roman"/>
          <w:sz w:val="28"/>
          <w:szCs w:val="28"/>
        </w:rPr>
        <w:t>вному общению с пациентом.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 выслушивать пациента.</w:t>
      </w:r>
    </w:p>
    <w:p w:rsidR="00D2063F" w:rsidRDefault="003163B1" w:rsidP="003163B1">
      <w:pPr>
        <w:pStyle w:val="a9"/>
        <w:numPr>
          <w:ilvl w:val="6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разговоре создавать атмосферу взаимопонимания и доверия, проявлять участие.</w:t>
      </w:r>
    </w:p>
    <w:p w:rsidR="00D2063F" w:rsidRDefault="003163B1" w:rsidP="003163B1">
      <w:pPr>
        <w:jc w:val="center"/>
      </w:pPr>
      <w:r>
        <w:rPr>
          <w:rFonts w:eastAsia="Calibri"/>
          <w:b/>
          <w:bCs/>
          <w:sz w:val="28"/>
          <w:szCs w:val="28"/>
        </w:rPr>
        <w:t>ОБУЧЕНИЕ В СЕСТРИНСКОМ ДЕЛЕ</w:t>
      </w:r>
    </w:p>
    <w:p w:rsidR="00D2063F" w:rsidRDefault="00D2063F" w:rsidP="003163B1">
      <w:pPr>
        <w:jc w:val="center"/>
        <w:rPr>
          <w:rFonts w:eastAsia="Calibri"/>
          <w:b/>
          <w:bCs/>
          <w:sz w:val="14"/>
          <w:szCs w:val="28"/>
        </w:rPr>
      </w:pP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Педагогика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наука о воспитании человека, включает процесс образования и обучения.</w:t>
      </w: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ab/>
        <w:t>О</w:t>
      </w:r>
      <w:r>
        <w:rPr>
          <w:rFonts w:ascii="Times New Roman" w:hAnsi="Times New Roman"/>
          <w:b/>
          <w:i/>
          <w:sz w:val="28"/>
          <w:szCs w:val="28"/>
        </w:rPr>
        <w:t>бучение</w:t>
      </w:r>
      <w:r>
        <w:rPr>
          <w:rFonts w:ascii="Times New Roman" w:hAnsi="Times New Roman"/>
          <w:sz w:val="28"/>
          <w:szCs w:val="28"/>
        </w:rPr>
        <w:t xml:space="preserve"> – целенаправленно организованный, планомерно и систематически осуществляемый,  процесс овладения знаниями, умениями и навыками под руководством опытных лиц.</w:t>
      </w: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ab/>
        <w:t>Обучение в сестринском деле</w:t>
      </w:r>
      <w:r>
        <w:rPr>
          <w:rFonts w:ascii="Times New Roman" w:hAnsi="Times New Roman"/>
          <w:sz w:val="28"/>
          <w:szCs w:val="28"/>
        </w:rPr>
        <w:t xml:space="preserve"> – это целенаправленная деятельность медицинской сестры и пацие</w:t>
      </w:r>
      <w:r>
        <w:rPr>
          <w:rFonts w:ascii="Times New Roman" w:hAnsi="Times New Roman"/>
          <w:sz w:val="28"/>
          <w:szCs w:val="28"/>
        </w:rPr>
        <w:t>нта для получения знаний и формирования навыков у пациента.</w:t>
      </w:r>
    </w:p>
    <w:p w:rsidR="00D2063F" w:rsidRDefault="003163B1" w:rsidP="003163B1">
      <w:pPr>
        <w:pStyle w:val="a9"/>
        <w:tabs>
          <w:tab w:val="left" w:pos="0"/>
        </w:tabs>
        <w:ind w:firstLine="720"/>
        <w:jc w:val="both"/>
      </w:pPr>
      <w:r>
        <w:rPr>
          <w:rFonts w:ascii="Times New Roman" w:hAnsi="Times New Roman"/>
          <w:sz w:val="28"/>
          <w:szCs w:val="28"/>
        </w:rPr>
        <w:t>Процесс обучения пациента или его родственников зависит от профессионализма медицинской сестры, ее опыта, знаний и умений. Ведь она может выступить не только как специалист, но и как педагог-воспи</w:t>
      </w:r>
      <w:r>
        <w:rPr>
          <w:rFonts w:ascii="Times New Roman" w:hAnsi="Times New Roman"/>
          <w:sz w:val="28"/>
          <w:szCs w:val="28"/>
        </w:rPr>
        <w:t>татель, владеющий принципами медицинской этики и деонтологии, биоэтики и отличающийся культурой общения.</w:t>
      </w:r>
    </w:p>
    <w:p w:rsidR="00D2063F" w:rsidRDefault="00D2063F" w:rsidP="003163B1">
      <w:pPr>
        <w:pStyle w:val="a9"/>
        <w:tabs>
          <w:tab w:val="left" w:pos="0"/>
        </w:tabs>
        <w:outlineLvl w:val="0"/>
        <w:rPr>
          <w:rFonts w:ascii="Times New Roman" w:hAnsi="Times New Roman"/>
          <w:b/>
          <w:sz w:val="14"/>
          <w:szCs w:val="28"/>
        </w:rPr>
      </w:pPr>
    </w:p>
    <w:p w:rsidR="00D2063F" w:rsidRDefault="003163B1" w:rsidP="003163B1">
      <w:pPr>
        <w:pStyle w:val="a9"/>
        <w:tabs>
          <w:tab w:val="left" w:pos="0"/>
        </w:tabs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Задачи обучения в сестринском деле</w:t>
      </w:r>
    </w:p>
    <w:p w:rsidR="00D2063F" w:rsidRDefault="003163B1" w:rsidP="003163B1">
      <w:pPr>
        <w:pStyle w:val="a9"/>
        <w:numPr>
          <w:ilvl w:val="1"/>
          <w:numId w:val="1"/>
        </w:numPr>
        <w:tabs>
          <w:tab w:val="left" w:pos="426"/>
        </w:tabs>
        <w:ind w:hanging="1440"/>
      </w:pPr>
      <w:r>
        <w:rPr>
          <w:rFonts w:ascii="Times New Roman" w:hAnsi="Times New Roman"/>
          <w:sz w:val="28"/>
          <w:szCs w:val="28"/>
        </w:rPr>
        <w:t xml:space="preserve">Удовлетворять нарушенные потребности пациента, обучить пациента </w:t>
      </w:r>
      <w:proofErr w:type="spellStart"/>
      <w:r>
        <w:rPr>
          <w:rFonts w:ascii="Times New Roman" w:hAnsi="Times New Roman"/>
          <w:sz w:val="28"/>
          <w:szCs w:val="28"/>
        </w:rPr>
        <w:t>самоуходу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063F" w:rsidRDefault="003163B1" w:rsidP="003163B1">
      <w:pPr>
        <w:pStyle w:val="a9"/>
        <w:numPr>
          <w:ilvl w:val="1"/>
          <w:numId w:val="1"/>
        </w:numPr>
        <w:tabs>
          <w:tab w:val="left" w:pos="426"/>
        </w:tabs>
        <w:ind w:hanging="1440"/>
      </w:pPr>
      <w:r>
        <w:rPr>
          <w:rFonts w:ascii="Times New Roman" w:hAnsi="Times New Roman"/>
          <w:sz w:val="28"/>
          <w:szCs w:val="28"/>
        </w:rPr>
        <w:t xml:space="preserve">Адаптировать пациента к болезни и </w:t>
      </w:r>
      <w:r>
        <w:rPr>
          <w:rFonts w:ascii="Times New Roman" w:hAnsi="Times New Roman"/>
          <w:sz w:val="28"/>
          <w:szCs w:val="28"/>
        </w:rPr>
        <w:t xml:space="preserve">способствовать повышению его качества </w:t>
      </w:r>
      <w:r>
        <w:rPr>
          <w:rFonts w:ascii="Times New Roman" w:hAnsi="Times New Roman"/>
          <w:sz w:val="28"/>
          <w:szCs w:val="28"/>
        </w:rPr>
        <w:t>жизни.</w:t>
      </w:r>
    </w:p>
    <w:p w:rsidR="00D2063F" w:rsidRDefault="003163B1" w:rsidP="003163B1">
      <w:pPr>
        <w:pStyle w:val="a9"/>
        <w:numPr>
          <w:ilvl w:val="1"/>
          <w:numId w:val="1"/>
        </w:numPr>
        <w:tabs>
          <w:tab w:val="left" w:pos="426"/>
        </w:tabs>
        <w:ind w:hanging="1440"/>
      </w:pPr>
      <w:r>
        <w:rPr>
          <w:rFonts w:ascii="Times New Roman" w:hAnsi="Times New Roman"/>
          <w:sz w:val="28"/>
          <w:szCs w:val="28"/>
        </w:rPr>
        <w:lastRenderedPageBreak/>
        <w:t>Пропагандировать здоровый образ жизни или корректировать существующий.</w:t>
      </w:r>
    </w:p>
    <w:p w:rsidR="00D2063F" w:rsidRDefault="003163B1" w:rsidP="003163B1">
      <w:pPr>
        <w:pStyle w:val="a9"/>
        <w:tabs>
          <w:tab w:val="left" w:pos="0"/>
        </w:tabs>
      </w:pPr>
      <w:r>
        <w:rPr>
          <w:rFonts w:ascii="Times New Roman" w:hAnsi="Times New Roman"/>
          <w:b/>
          <w:sz w:val="28"/>
          <w:szCs w:val="28"/>
        </w:rPr>
        <w:tab/>
        <w:t>Цель обучения в сестринском деле</w:t>
      </w:r>
      <w:r>
        <w:rPr>
          <w:rFonts w:ascii="Times New Roman" w:hAnsi="Times New Roman"/>
          <w:sz w:val="28"/>
          <w:szCs w:val="28"/>
        </w:rPr>
        <w:t xml:space="preserve"> – обеспечить достойную жизнь пациенту в новых для него условиях в связи с заболеванием, чтобы жить в гармо</w:t>
      </w:r>
      <w:r>
        <w:rPr>
          <w:rFonts w:ascii="Times New Roman" w:hAnsi="Times New Roman"/>
          <w:sz w:val="28"/>
          <w:szCs w:val="28"/>
        </w:rPr>
        <w:t>нии с окружающей средой.</w:t>
      </w:r>
    </w:p>
    <w:p w:rsidR="003163B1" w:rsidRDefault="003163B1" w:rsidP="003163B1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063F" w:rsidRDefault="003163B1" w:rsidP="003163B1">
      <w:pPr>
        <w:pStyle w:val="a9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Требования к личности медицинской сестры как педагога</w:t>
      </w:r>
    </w:p>
    <w:p w:rsidR="00D2063F" w:rsidRDefault="003163B1" w:rsidP="003163B1">
      <w:pPr>
        <w:pStyle w:val="a9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Широкая эрудиция, высокий интеллектуальный уровень.</w:t>
      </w:r>
    </w:p>
    <w:p w:rsidR="00D2063F" w:rsidRDefault="003163B1" w:rsidP="003163B1">
      <w:pPr>
        <w:pStyle w:val="a9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Личностная зрелость.</w:t>
      </w:r>
    </w:p>
    <w:p w:rsidR="00D2063F" w:rsidRDefault="003163B1" w:rsidP="003163B1">
      <w:pPr>
        <w:pStyle w:val="a9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Целеустремленность, настойчивость.</w:t>
      </w:r>
    </w:p>
    <w:p w:rsidR="00D2063F" w:rsidRDefault="003163B1" w:rsidP="003163B1">
      <w:pPr>
        <w:pStyle w:val="a9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Знания в области, в которой идет обучение.</w:t>
      </w:r>
    </w:p>
    <w:p w:rsidR="00D2063F" w:rsidRDefault="003163B1" w:rsidP="003163B1">
      <w:pPr>
        <w:pStyle w:val="a9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Владение методами обучения</w:t>
      </w:r>
      <w:r>
        <w:rPr>
          <w:rFonts w:ascii="Times New Roman" w:hAnsi="Times New Roman"/>
          <w:sz w:val="28"/>
          <w:szCs w:val="28"/>
        </w:rPr>
        <w:t xml:space="preserve"> и воспитания.</w:t>
      </w:r>
    </w:p>
    <w:p w:rsidR="00D2063F" w:rsidRDefault="003163B1" w:rsidP="003163B1">
      <w:pPr>
        <w:pStyle w:val="a9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Гибкость мышления, стремление к самосовершенствованию.</w:t>
      </w:r>
    </w:p>
    <w:p w:rsidR="00D2063F" w:rsidRDefault="003163B1" w:rsidP="003163B1">
      <w:pPr>
        <w:pStyle w:val="a9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Желание и умение заботиться о своем здоровье.</w:t>
      </w:r>
    </w:p>
    <w:p w:rsidR="00D2063F" w:rsidRDefault="003163B1" w:rsidP="003163B1">
      <w:pPr>
        <w:pStyle w:val="a9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Позитивная концепция, доброжелательное отношение к окружающим.</w:t>
      </w:r>
    </w:p>
    <w:p w:rsidR="00D2063F" w:rsidRDefault="003163B1" w:rsidP="003163B1">
      <w:pPr>
        <w:pStyle w:val="a9"/>
        <w:numPr>
          <w:ilvl w:val="0"/>
          <w:numId w:val="13"/>
        </w:numPr>
        <w:jc w:val="both"/>
      </w:pPr>
      <w:r>
        <w:rPr>
          <w:rFonts w:ascii="Times New Roman" w:hAnsi="Times New Roman"/>
          <w:sz w:val="28"/>
          <w:szCs w:val="28"/>
        </w:rPr>
        <w:t>Эмоциональная стабильность.</w:t>
      </w:r>
    </w:p>
    <w:p w:rsidR="00D2063F" w:rsidRDefault="00D2063F" w:rsidP="003163B1">
      <w:pPr>
        <w:pStyle w:val="a9"/>
        <w:tabs>
          <w:tab w:val="left" w:pos="0"/>
        </w:tabs>
        <w:jc w:val="both"/>
        <w:rPr>
          <w:rFonts w:ascii="Times New Roman" w:hAnsi="Times New Roman"/>
          <w:sz w:val="12"/>
          <w:szCs w:val="16"/>
        </w:rPr>
      </w:pPr>
    </w:p>
    <w:p w:rsidR="00D2063F" w:rsidRDefault="003163B1" w:rsidP="003163B1">
      <w:pPr>
        <w:widowControl/>
        <w:suppressAutoHyphens w:val="0"/>
        <w:jc w:val="center"/>
      </w:pPr>
      <w:r>
        <w:rPr>
          <w:b/>
          <w:sz w:val="28"/>
          <w:szCs w:val="24"/>
          <w:lang w:eastAsia="ru-RU"/>
        </w:rPr>
        <w:t>Готовность пациента к обучению зависит:</w:t>
      </w:r>
    </w:p>
    <w:p w:rsidR="00D2063F" w:rsidRDefault="003163B1" w:rsidP="003163B1">
      <w:pPr>
        <w:pStyle w:val="a8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kern w:val="2"/>
          <w:sz w:val="28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состо</w:t>
      </w:r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яния здоровья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– при тяжелом состоянии пациента </w:t>
      </w:r>
      <w:r>
        <w:rPr>
          <w:rFonts w:ascii="Times New Roman" w:hAnsi="Times New Roman"/>
          <w:sz w:val="28"/>
          <w:szCs w:val="28"/>
        </w:rPr>
        <w:t xml:space="preserve">(слабость, истощение, боль), 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обучение лучше отложить;</w:t>
      </w:r>
    </w:p>
    <w:p w:rsidR="00D2063F" w:rsidRDefault="003163B1" w:rsidP="003163B1">
      <w:pPr>
        <w:pStyle w:val="a8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состояние сознания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– обучение должно проводиться только при ясном сознании пациента и совершенно невозможно, если пациент находится без сознания;</w:t>
      </w:r>
    </w:p>
    <w:p w:rsidR="00D2063F" w:rsidRDefault="003163B1" w:rsidP="003163B1">
      <w:pPr>
        <w:pStyle w:val="a8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умственн</w:t>
      </w:r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ых способносте</w:t>
      </w:r>
      <w:proofErr w:type="gramStart"/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й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>интеллекта), образования обучаемого – при низких умственных способностях процесс обучения возможен, но потребует от медицинской сестры значительных физических и эмоциональных затрат;</w:t>
      </w:r>
    </w:p>
    <w:p w:rsidR="00D2063F" w:rsidRDefault="003163B1" w:rsidP="003163B1">
      <w:pPr>
        <w:pStyle w:val="a8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kern w:val="2"/>
          <w:sz w:val="28"/>
          <w:szCs w:val="24"/>
          <w:lang w:eastAsia="ru-RU"/>
        </w:rPr>
        <w:t xml:space="preserve">возраста 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>– чем младше пациент, тем меньший объем информац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>ии он может усвоить и овладеть только несложными действиями; преклонный возраст также не способствует эффективному обучению.</w:t>
      </w:r>
    </w:p>
    <w:p w:rsidR="00D2063F" w:rsidRDefault="003163B1" w:rsidP="003163B1">
      <w:pPr>
        <w:pStyle w:val="a8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kern w:val="2"/>
          <w:sz w:val="28"/>
          <w:szCs w:val="24"/>
          <w:lang w:eastAsia="ru-RU"/>
        </w:rPr>
        <w:t>прошлый опыт пациента</w:t>
      </w:r>
      <w:r>
        <w:rPr>
          <w:sz w:val="28"/>
          <w:szCs w:val="24"/>
          <w:lang w:eastAsia="ru-RU"/>
        </w:rPr>
        <w:t xml:space="preserve"> - е</w:t>
      </w:r>
      <w:r>
        <w:rPr>
          <w:rFonts w:ascii="Times New Roman" w:hAnsi="Times New Roman" w:cs="Times New Roman"/>
          <w:sz w:val="28"/>
          <w:szCs w:val="24"/>
          <w:lang w:eastAsia="ru-RU"/>
        </w:rPr>
        <w:t>сли у человека на фоне приема гипотензивных препаратов часто возникают гипертонические кризы, то ему трудн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о будет изменить свое отношение к ним, чтобы добиться успеха, и наоборот, если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противорецидивное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лечение ранее было успешным, то больного будет легче научить правильно, питаться и выполнять адекватную физическую и эмоциональную нагрузку.</w:t>
      </w:r>
    </w:p>
    <w:p w:rsidR="00D2063F" w:rsidRDefault="003163B1" w:rsidP="003163B1">
      <w:pPr>
        <w:pStyle w:val="a8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исходных знаний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наличие у пациента информации о теме беседы (о диете, режиме активности) сделает обучение более успешным. Однако не всегда информация будет совпадать у медсестры и пациента, необходимо быть готовым к сложностям.</w:t>
      </w:r>
    </w:p>
    <w:p w:rsidR="00D2063F" w:rsidRDefault="003163B1" w:rsidP="003163B1">
      <w:pPr>
        <w:pStyle w:val="a8"/>
        <w:numPr>
          <w:ilvl w:val="0"/>
          <w:numId w:val="15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>тношения человека к обучению</w:t>
      </w:r>
      <w:r>
        <w:rPr>
          <w:rFonts w:ascii="Times New Roman" w:hAnsi="Times New Roman"/>
          <w:sz w:val="28"/>
          <w:szCs w:val="28"/>
        </w:rPr>
        <w:t xml:space="preserve"> – пациент долж</w:t>
      </w:r>
      <w:r>
        <w:rPr>
          <w:rFonts w:ascii="Times New Roman" w:hAnsi="Times New Roman"/>
          <w:sz w:val="28"/>
          <w:szCs w:val="28"/>
        </w:rPr>
        <w:t xml:space="preserve">ен понимать, зачем ему необходимо получаемое знание или умение. Медсестра объясняет пациенту доходчиво и терпеливо причину, проводит </w:t>
      </w:r>
      <w:r>
        <w:rPr>
          <w:rFonts w:ascii="Times New Roman" w:hAnsi="Times New Roman"/>
          <w:b/>
          <w:i/>
          <w:sz w:val="28"/>
          <w:szCs w:val="28"/>
        </w:rPr>
        <w:t>мотивацию</w:t>
      </w:r>
      <w:r>
        <w:rPr>
          <w:rFonts w:ascii="Times New Roman" w:hAnsi="Times New Roman"/>
          <w:sz w:val="28"/>
          <w:szCs w:val="28"/>
        </w:rPr>
        <w:t xml:space="preserve"> пациента.</w:t>
      </w:r>
    </w:p>
    <w:p w:rsidR="00D2063F" w:rsidRDefault="003163B1" w:rsidP="003163B1">
      <w:pPr>
        <w:pStyle w:val="a8"/>
        <w:numPr>
          <w:ilvl w:val="0"/>
          <w:numId w:val="15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окружающей обстановки</w:t>
      </w:r>
      <w:r>
        <w:rPr>
          <w:rFonts w:ascii="Times New Roman" w:hAnsi="Times New Roman"/>
          <w:sz w:val="28"/>
          <w:szCs w:val="28"/>
        </w:rPr>
        <w:t xml:space="preserve"> – количество обучающихся, уединение, температура воздуха, шум, освещение, мебель, свежий воздух, наглядный материал.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Медицинская сестра должна создать максимально комфортные условия для обучения.</w:t>
      </w:r>
    </w:p>
    <w:p w:rsidR="00D2063F" w:rsidRDefault="00D2063F" w:rsidP="003163B1">
      <w:pPr>
        <w:suppressAutoHyphens w:val="0"/>
        <w:rPr>
          <w:b/>
          <w:szCs w:val="24"/>
          <w:lang w:eastAsia="ru-RU"/>
        </w:rPr>
      </w:pPr>
    </w:p>
    <w:p w:rsidR="003163B1" w:rsidRDefault="003163B1" w:rsidP="003163B1">
      <w:pPr>
        <w:suppressAutoHyphens w:val="0"/>
        <w:jc w:val="center"/>
        <w:rPr>
          <w:b/>
          <w:sz w:val="28"/>
          <w:szCs w:val="24"/>
          <w:lang w:eastAsia="ru-RU"/>
        </w:rPr>
      </w:pPr>
    </w:p>
    <w:p w:rsidR="003163B1" w:rsidRDefault="003163B1" w:rsidP="003163B1">
      <w:pPr>
        <w:suppressAutoHyphens w:val="0"/>
        <w:jc w:val="center"/>
        <w:rPr>
          <w:b/>
          <w:sz w:val="28"/>
          <w:szCs w:val="24"/>
          <w:lang w:eastAsia="ru-RU"/>
        </w:rPr>
      </w:pPr>
    </w:p>
    <w:p w:rsidR="003163B1" w:rsidRDefault="003163B1" w:rsidP="003163B1">
      <w:pPr>
        <w:suppressAutoHyphens w:val="0"/>
        <w:jc w:val="center"/>
        <w:rPr>
          <w:b/>
          <w:sz w:val="28"/>
          <w:szCs w:val="24"/>
          <w:lang w:eastAsia="ru-RU"/>
        </w:rPr>
      </w:pPr>
    </w:p>
    <w:p w:rsidR="00D2063F" w:rsidRDefault="003163B1" w:rsidP="003163B1">
      <w:pPr>
        <w:suppressAutoHyphens w:val="0"/>
        <w:jc w:val="center"/>
      </w:pPr>
      <w:r>
        <w:rPr>
          <w:b/>
          <w:sz w:val="28"/>
          <w:szCs w:val="24"/>
          <w:lang w:eastAsia="ru-RU"/>
        </w:rPr>
        <w:lastRenderedPageBreak/>
        <w:t xml:space="preserve">Выделяют следующие составляющие педагогического труда </w:t>
      </w:r>
    </w:p>
    <w:p w:rsidR="00D2063F" w:rsidRDefault="003163B1" w:rsidP="003163B1">
      <w:pPr>
        <w:suppressAutoHyphens w:val="0"/>
        <w:jc w:val="center"/>
      </w:pPr>
      <w:r>
        <w:rPr>
          <w:b/>
          <w:sz w:val="28"/>
          <w:szCs w:val="24"/>
          <w:lang w:eastAsia="ru-RU"/>
        </w:rPr>
        <w:t xml:space="preserve">медицинской сестры: </w:t>
      </w:r>
    </w:p>
    <w:p w:rsidR="00D2063F" w:rsidRDefault="003163B1" w:rsidP="003163B1">
      <w:pPr>
        <w:pStyle w:val="a8"/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информационная -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медицинская сестра сообщает о правах и обязанностях пациента, методах его лечения, распорядке дня.</w:t>
      </w:r>
    </w:p>
    <w:p w:rsidR="00D2063F" w:rsidRDefault="003163B1" w:rsidP="003163B1">
      <w:pPr>
        <w:pStyle w:val="a8"/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мотивационная -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медицинская сестра мотивирует пациента к выздоровлению, коллег к профессиональному росту.</w:t>
      </w:r>
    </w:p>
    <w:p w:rsidR="00D2063F" w:rsidRDefault="003163B1" w:rsidP="003163B1">
      <w:pPr>
        <w:pStyle w:val="a8"/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воспитательна</w:t>
      </w:r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я  -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медицинская сестра развивает у людей чувство ответственности за свое здоровье.</w:t>
      </w:r>
    </w:p>
    <w:p w:rsidR="00D2063F" w:rsidRDefault="003163B1" w:rsidP="003163B1">
      <w:pPr>
        <w:pStyle w:val="a8"/>
        <w:numPr>
          <w:ilvl w:val="0"/>
          <w:numId w:val="16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>операциональная</w:t>
      </w:r>
      <w:proofErr w:type="spellEnd"/>
      <w:r>
        <w:rPr>
          <w:rFonts w:ascii="Times New Roman" w:hAnsi="Times New Roman" w:cs="Times New Roman"/>
          <w:b/>
          <w:i/>
          <w:kern w:val="2"/>
          <w:sz w:val="28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kern w:val="2"/>
          <w:sz w:val="28"/>
          <w:szCs w:val="24"/>
          <w:lang w:eastAsia="ru-RU"/>
        </w:rPr>
        <w:t xml:space="preserve"> медицинская сестра обучает различным манипуляциям.</w:t>
      </w:r>
    </w:p>
    <w:p w:rsidR="00D2063F" w:rsidRDefault="00D2063F" w:rsidP="003163B1">
      <w:pPr>
        <w:pStyle w:val="a9"/>
        <w:tabs>
          <w:tab w:val="left" w:pos="0"/>
        </w:tabs>
        <w:ind w:firstLine="720"/>
        <w:jc w:val="both"/>
        <w:rPr>
          <w:rFonts w:ascii="Times New Roman" w:hAnsi="Times New Roman"/>
          <w:sz w:val="12"/>
          <w:szCs w:val="16"/>
        </w:rPr>
      </w:pPr>
    </w:p>
    <w:p w:rsidR="00D2063F" w:rsidRDefault="003163B1" w:rsidP="003163B1">
      <w:pPr>
        <w:pStyle w:val="a9"/>
        <w:tabs>
          <w:tab w:val="left" w:pos="0"/>
        </w:tabs>
        <w:jc w:val="center"/>
        <w:outlineLvl w:val="0"/>
      </w:pPr>
      <w:r>
        <w:rPr>
          <w:rFonts w:ascii="Times New Roman" w:hAnsi="Times New Roman"/>
          <w:b/>
          <w:i/>
          <w:sz w:val="28"/>
          <w:szCs w:val="28"/>
        </w:rPr>
        <w:t>Сферы обучения</w:t>
      </w:r>
    </w:p>
    <w:p w:rsidR="00D2063F" w:rsidRDefault="003163B1" w:rsidP="003163B1">
      <w:pPr>
        <w:pStyle w:val="a9"/>
        <w:numPr>
          <w:ilvl w:val="1"/>
          <w:numId w:val="2"/>
        </w:numPr>
        <w:tabs>
          <w:tab w:val="left" w:pos="0"/>
        </w:tabs>
        <w:ind w:left="426" w:hanging="426"/>
        <w:jc w:val="both"/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Познавательная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-  человек узнает и понимает новые факты, анализирует информацию, отлича</w:t>
      </w:r>
      <w:r>
        <w:rPr>
          <w:rFonts w:ascii="Times New Roman" w:hAnsi="Times New Roman"/>
          <w:sz w:val="28"/>
          <w:szCs w:val="28"/>
        </w:rPr>
        <w:t xml:space="preserve">ет главную (приоритетную) информацию  от второстепенной. </w:t>
      </w:r>
    </w:p>
    <w:p w:rsidR="00D2063F" w:rsidRDefault="003163B1" w:rsidP="003163B1">
      <w:pPr>
        <w:pStyle w:val="a9"/>
        <w:numPr>
          <w:ilvl w:val="1"/>
          <w:numId w:val="2"/>
        </w:numPr>
        <w:tabs>
          <w:tab w:val="left" w:pos="0"/>
        </w:tabs>
        <w:ind w:left="426" w:hanging="426"/>
        <w:jc w:val="both"/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Эмоциональная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получив информацию, человек изменяет свое поведение, выражая это чувствами, мыслями, мнением, оценкой фактов. Он активно слушает и реагирует вербально и не вербально.</w:t>
      </w:r>
    </w:p>
    <w:p w:rsidR="00D2063F" w:rsidRDefault="003163B1" w:rsidP="003163B1">
      <w:pPr>
        <w:pStyle w:val="a9"/>
        <w:numPr>
          <w:ilvl w:val="1"/>
          <w:numId w:val="2"/>
        </w:numPr>
        <w:tabs>
          <w:tab w:val="left" w:pos="0"/>
        </w:tabs>
        <w:ind w:left="426" w:hanging="426"/>
        <w:jc w:val="both"/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Психомоторная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человек обладает умениями.  Благодаря умственной и мышечной деятельности, он обучился новым движениям, уверенно выполняет необходимые действия. Готов психологически, физически и эмоционально к выполнению действий.</w:t>
      </w:r>
    </w:p>
    <w:p w:rsidR="00D2063F" w:rsidRDefault="003163B1" w:rsidP="003163B1">
      <w:pPr>
        <w:pStyle w:val="a9"/>
        <w:tabs>
          <w:tab w:val="left" w:pos="0"/>
        </w:tabs>
        <w:outlineLvl w:val="0"/>
      </w:pPr>
      <w:r>
        <w:rPr>
          <w:rFonts w:ascii="Times New Roman" w:hAnsi="Times New Roman"/>
          <w:sz w:val="28"/>
          <w:szCs w:val="28"/>
        </w:rPr>
        <w:tab/>
        <w:t>Обучая пациентов, медицинская сестра пом</w:t>
      </w:r>
      <w:r>
        <w:rPr>
          <w:rFonts w:ascii="Times New Roman" w:hAnsi="Times New Roman"/>
          <w:sz w:val="28"/>
          <w:szCs w:val="28"/>
        </w:rPr>
        <w:t>огает им адаптироваться к своему состоянию, чтобы сохранить максимально возможный для них комфортный уровень жизни, или объясняет, как им изменить образ жизни, чтобы уменьшить или исключить влияние факторов риска заболеваний.</w:t>
      </w:r>
    </w:p>
    <w:p w:rsidR="00D2063F" w:rsidRDefault="003163B1" w:rsidP="003163B1">
      <w:pPr>
        <w:pStyle w:val="a9"/>
        <w:tabs>
          <w:tab w:val="left" w:pos="0"/>
        </w:tabs>
        <w:outlineLvl w:val="0"/>
      </w:pPr>
      <w:r>
        <w:rPr>
          <w:rFonts w:ascii="Times New Roman" w:hAnsi="Times New Roman"/>
          <w:sz w:val="14"/>
          <w:szCs w:val="28"/>
        </w:rPr>
        <w:tab/>
      </w:r>
    </w:p>
    <w:p w:rsidR="00D2063F" w:rsidRDefault="003163B1" w:rsidP="003163B1">
      <w:pPr>
        <w:pStyle w:val="a9"/>
        <w:tabs>
          <w:tab w:val="left" w:pos="0"/>
        </w:tabs>
        <w:outlineLvl w:val="0"/>
      </w:pPr>
      <w:r>
        <w:rPr>
          <w:rFonts w:ascii="Times New Roman" w:hAnsi="Times New Roman"/>
          <w:sz w:val="28"/>
          <w:szCs w:val="28"/>
        </w:rPr>
        <w:t>Обучение может протекать в с</w:t>
      </w:r>
      <w:r>
        <w:rPr>
          <w:rFonts w:ascii="Times New Roman" w:hAnsi="Times New Roman"/>
          <w:sz w:val="28"/>
          <w:szCs w:val="28"/>
        </w:rPr>
        <w:t>тационарных и амбулаторных условиях.</w:t>
      </w:r>
    </w:p>
    <w:p w:rsidR="00D2063F" w:rsidRDefault="00D2063F" w:rsidP="003163B1">
      <w:pPr>
        <w:pStyle w:val="a9"/>
        <w:tabs>
          <w:tab w:val="left" w:pos="0"/>
        </w:tabs>
        <w:outlineLvl w:val="0"/>
        <w:rPr>
          <w:rFonts w:ascii="Times New Roman" w:hAnsi="Times New Roman"/>
          <w:b/>
          <w:sz w:val="10"/>
          <w:szCs w:val="16"/>
        </w:rPr>
      </w:pPr>
    </w:p>
    <w:p w:rsidR="00D2063F" w:rsidRDefault="003163B1" w:rsidP="003163B1">
      <w:pPr>
        <w:pStyle w:val="a9"/>
        <w:tabs>
          <w:tab w:val="left" w:pos="0"/>
        </w:tabs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Способы обучения</w:t>
      </w:r>
    </w:p>
    <w:p w:rsidR="00D2063F" w:rsidRDefault="003163B1" w:rsidP="003163B1">
      <w:pPr>
        <w:pStyle w:val="a9"/>
        <w:numPr>
          <w:ilvl w:val="2"/>
          <w:numId w:val="2"/>
        </w:numPr>
        <w:tabs>
          <w:tab w:val="left" w:pos="0"/>
        </w:tabs>
        <w:ind w:left="426" w:hanging="426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Формальные</w:t>
      </w:r>
      <w:r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официальные</w:t>
      </w:r>
      <w:proofErr w:type="gramEnd"/>
      <w:r>
        <w:rPr>
          <w:rFonts w:ascii="Times New Roman" w:hAnsi="Times New Roman"/>
          <w:sz w:val="28"/>
          <w:szCs w:val="28"/>
        </w:rPr>
        <w:t>. Медсестра обучает пациента приёмам выполнения повседневных действий в специально отведенное время (умывание, использование ингалятора, измерение АД)  Среди них различают:</w:t>
      </w:r>
    </w:p>
    <w:p w:rsidR="00D2063F" w:rsidRDefault="003163B1" w:rsidP="003163B1">
      <w:pPr>
        <w:pStyle w:val="a9"/>
        <w:numPr>
          <w:ilvl w:val="0"/>
          <w:numId w:val="3"/>
        </w:numPr>
        <w:tabs>
          <w:tab w:val="left" w:pos="0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>фронтальные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нятия по усвоению и овладению новыми знаниями и умениями (лекции, санитарные бюллетени);</w:t>
      </w:r>
    </w:p>
    <w:p w:rsidR="00D2063F" w:rsidRDefault="003163B1" w:rsidP="003163B1">
      <w:pPr>
        <w:pStyle w:val="a9"/>
        <w:numPr>
          <w:ilvl w:val="0"/>
          <w:numId w:val="3"/>
        </w:numPr>
        <w:tabs>
          <w:tab w:val="left" w:pos="0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>групповые</w:t>
      </w:r>
      <w:r>
        <w:rPr>
          <w:rFonts w:ascii="Times New Roman" w:hAnsi="Times New Roman"/>
          <w:sz w:val="28"/>
          <w:szCs w:val="28"/>
        </w:rPr>
        <w:t xml:space="preserve"> – занятия с небольшими группами (школы здоровья, «Астма-школа», школа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страдающих гипертонической болезнью и др.);</w:t>
      </w:r>
    </w:p>
    <w:p w:rsidR="00D2063F" w:rsidRDefault="003163B1" w:rsidP="003163B1">
      <w:pPr>
        <w:pStyle w:val="a9"/>
        <w:numPr>
          <w:ilvl w:val="0"/>
          <w:numId w:val="3"/>
        </w:numPr>
        <w:tabs>
          <w:tab w:val="left" w:pos="0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те</w:t>
      </w:r>
      <w:proofErr w:type="gramEnd"/>
      <w:r>
        <w:rPr>
          <w:rFonts w:ascii="Times New Roman" w:hAnsi="Times New Roman"/>
          <w:sz w:val="28"/>
          <w:szCs w:val="28"/>
        </w:rPr>
        <w:t>матиче</w:t>
      </w:r>
      <w:r>
        <w:rPr>
          <w:rFonts w:ascii="Times New Roman" w:hAnsi="Times New Roman"/>
          <w:sz w:val="28"/>
          <w:szCs w:val="28"/>
        </w:rPr>
        <w:t xml:space="preserve">ские беседы (например, о рациональном питании), практические занятия (обучение навыкам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>, уходу за тяжелобольным, приему лекарственных препаратов и др.).</w:t>
      </w:r>
    </w:p>
    <w:p w:rsidR="00D2063F" w:rsidRDefault="003163B1" w:rsidP="003163B1">
      <w:pPr>
        <w:pStyle w:val="a9"/>
        <w:numPr>
          <w:ilvl w:val="0"/>
          <w:numId w:val="2"/>
        </w:numPr>
        <w:tabs>
          <w:tab w:val="left" w:pos="0"/>
        </w:tabs>
        <w:ind w:left="426" w:hanging="426"/>
        <w:jc w:val="both"/>
      </w:pPr>
      <w:r>
        <w:rPr>
          <w:rFonts w:ascii="Times New Roman" w:hAnsi="Times New Roman"/>
          <w:b/>
          <w:sz w:val="28"/>
          <w:szCs w:val="28"/>
        </w:rPr>
        <w:t>Неформальные</w:t>
      </w:r>
      <w:r>
        <w:rPr>
          <w:rFonts w:ascii="Times New Roman" w:hAnsi="Times New Roman"/>
          <w:sz w:val="28"/>
          <w:szCs w:val="28"/>
        </w:rPr>
        <w:t xml:space="preserve"> – неофициальные, когда медсестра при выполнении своих обязанностей беседует с пациентом о волнующих его проблемах (профилактика инфекционных заболеваний, соблюдение здорового образа жизни). </w:t>
      </w:r>
    </w:p>
    <w:p w:rsidR="00D2063F" w:rsidRDefault="00D2063F" w:rsidP="003163B1">
      <w:pPr>
        <w:pStyle w:val="a9"/>
        <w:tabs>
          <w:tab w:val="left" w:pos="0"/>
        </w:tabs>
        <w:jc w:val="center"/>
        <w:outlineLvl w:val="0"/>
        <w:rPr>
          <w:rFonts w:ascii="Times New Roman" w:hAnsi="Times New Roman"/>
          <w:b/>
          <w:sz w:val="14"/>
          <w:szCs w:val="28"/>
        </w:rPr>
      </w:pPr>
    </w:p>
    <w:p w:rsidR="00D2063F" w:rsidRDefault="003163B1" w:rsidP="003163B1">
      <w:pPr>
        <w:pStyle w:val="a9"/>
        <w:tabs>
          <w:tab w:val="left" w:pos="0"/>
        </w:tabs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Методы обучения</w:t>
      </w:r>
    </w:p>
    <w:p w:rsidR="00D2063F" w:rsidRDefault="003163B1" w:rsidP="003163B1">
      <w:pPr>
        <w:pStyle w:val="a9"/>
        <w:numPr>
          <w:ilvl w:val="0"/>
          <w:numId w:val="7"/>
        </w:numPr>
        <w:tabs>
          <w:tab w:val="left" w:pos="0"/>
        </w:tabs>
        <w:ind w:left="426" w:hanging="426"/>
        <w:jc w:val="both"/>
      </w:pPr>
      <w:r>
        <w:rPr>
          <w:rFonts w:ascii="Times New Roman" w:hAnsi="Times New Roman"/>
          <w:b/>
          <w:i/>
          <w:sz w:val="28"/>
          <w:szCs w:val="28"/>
        </w:rPr>
        <w:t>Словесный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ра</w:t>
      </w:r>
      <w:proofErr w:type="gramEnd"/>
      <w:r>
        <w:rPr>
          <w:rFonts w:ascii="Times New Roman" w:hAnsi="Times New Roman"/>
          <w:sz w:val="28"/>
          <w:szCs w:val="28"/>
        </w:rPr>
        <w:t>зъяснение, беседа, диспут, мини-ле</w:t>
      </w:r>
      <w:r>
        <w:rPr>
          <w:rFonts w:ascii="Times New Roman" w:hAnsi="Times New Roman"/>
          <w:sz w:val="28"/>
          <w:szCs w:val="28"/>
        </w:rPr>
        <w:t>кция.</w:t>
      </w:r>
    </w:p>
    <w:p w:rsidR="00D2063F" w:rsidRDefault="003163B1" w:rsidP="003163B1">
      <w:pPr>
        <w:pStyle w:val="a9"/>
        <w:numPr>
          <w:ilvl w:val="0"/>
          <w:numId w:val="7"/>
        </w:numPr>
        <w:tabs>
          <w:tab w:val="left" w:pos="0"/>
        </w:tabs>
        <w:ind w:left="426" w:hanging="426"/>
        <w:jc w:val="both"/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Наглядный </w:t>
      </w:r>
      <w:r>
        <w:rPr>
          <w:rFonts w:ascii="Times New Roman" w:hAnsi="Times New Roman"/>
          <w:sz w:val="28"/>
          <w:szCs w:val="28"/>
        </w:rPr>
        <w:t xml:space="preserve">– использование речи, мимики, жестикуляции, изображения на доске, рисунков, таблиц, схем, макетов, плакатов,  предметов ухода, муляжей, фантомов, технических средств (кино, </w:t>
      </w:r>
      <w:proofErr w:type="spellStart"/>
      <w:r>
        <w:rPr>
          <w:rFonts w:ascii="Times New Roman" w:hAnsi="Times New Roman"/>
          <w:sz w:val="28"/>
          <w:szCs w:val="28"/>
        </w:rPr>
        <w:t>видео-магнитофон</w:t>
      </w:r>
      <w:proofErr w:type="spellEnd"/>
      <w:r>
        <w:rPr>
          <w:rFonts w:ascii="Times New Roman" w:hAnsi="Times New Roman"/>
          <w:sz w:val="28"/>
          <w:szCs w:val="28"/>
        </w:rPr>
        <w:t>, мультимедиа – проектор) и т.д..</w:t>
      </w:r>
      <w:proofErr w:type="gramEnd"/>
    </w:p>
    <w:p w:rsidR="00D2063F" w:rsidRDefault="003163B1" w:rsidP="003163B1">
      <w:pPr>
        <w:pStyle w:val="a9"/>
        <w:numPr>
          <w:ilvl w:val="0"/>
          <w:numId w:val="7"/>
        </w:numPr>
        <w:tabs>
          <w:tab w:val="left" w:pos="0"/>
        </w:tabs>
        <w:ind w:left="426" w:hanging="426"/>
        <w:jc w:val="both"/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от</w:t>
      </w:r>
      <w:r>
        <w:rPr>
          <w:rFonts w:ascii="Times New Roman" w:hAnsi="Times New Roman"/>
          <w:sz w:val="28"/>
          <w:szCs w:val="28"/>
        </w:rPr>
        <w:t>работка манипуляций: выполнение инъекций, измерение артериального давления и т.д.</w:t>
      </w:r>
    </w:p>
    <w:p w:rsidR="00D2063F" w:rsidRDefault="00D2063F" w:rsidP="003163B1">
      <w:pPr>
        <w:pStyle w:val="a9"/>
        <w:tabs>
          <w:tab w:val="left" w:pos="284"/>
        </w:tabs>
        <w:rPr>
          <w:rFonts w:ascii="Times New Roman" w:hAnsi="Times New Roman"/>
          <w:b/>
          <w:sz w:val="16"/>
          <w:szCs w:val="28"/>
        </w:rPr>
      </w:pPr>
    </w:p>
    <w:p w:rsidR="00D2063F" w:rsidRDefault="003163B1" w:rsidP="003163B1">
      <w:pPr>
        <w:pStyle w:val="a9"/>
        <w:tabs>
          <w:tab w:val="left" w:pos="284"/>
        </w:tabs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lastRenderedPageBreak/>
        <w:t>ЭТАПЫ ОБУЧЕНИЯ</w:t>
      </w:r>
    </w:p>
    <w:p w:rsidR="00D2063F" w:rsidRDefault="003163B1" w:rsidP="003163B1">
      <w:pPr>
        <w:pStyle w:val="a9"/>
        <w:tabs>
          <w:tab w:val="left" w:pos="284"/>
        </w:tabs>
        <w:ind w:left="1134" w:hanging="1134"/>
        <w:jc w:val="both"/>
      </w:pPr>
      <w:r>
        <w:rPr>
          <w:rFonts w:ascii="Times New Roman" w:hAnsi="Times New Roman"/>
          <w:b/>
          <w:i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выявление потребности пациента и его семьи в обучении, оценка исходного уровня знаний и умений пациента и (или) его близких, готовности к обучению, и</w:t>
      </w:r>
      <w:r>
        <w:rPr>
          <w:rFonts w:ascii="Times New Roman" w:hAnsi="Times New Roman"/>
          <w:sz w:val="28"/>
          <w:szCs w:val="28"/>
        </w:rPr>
        <w:t>нтерпретация проблем пациента, связанных с дефицитом знаний и умений.</w:t>
      </w:r>
    </w:p>
    <w:p w:rsidR="00D2063F" w:rsidRDefault="003163B1" w:rsidP="003163B1">
      <w:pPr>
        <w:pStyle w:val="a9"/>
        <w:tabs>
          <w:tab w:val="left" w:pos="284"/>
        </w:tabs>
        <w:ind w:left="1134" w:hanging="1134"/>
      </w:pPr>
      <w:r>
        <w:rPr>
          <w:rFonts w:ascii="Times New Roman" w:hAnsi="Times New Roman"/>
          <w:b/>
          <w:i/>
          <w:sz w:val="28"/>
          <w:szCs w:val="28"/>
        </w:rPr>
        <w:t>2  этап</w:t>
      </w:r>
      <w:r>
        <w:rPr>
          <w:rFonts w:ascii="Times New Roman" w:hAnsi="Times New Roman"/>
          <w:sz w:val="28"/>
          <w:szCs w:val="28"/>
        </w:rPr>
        <w:t xml:space="preserve"> – определение целей, планирование, определение сфер, методов обучения.</w:t>
      </w:r>
    </w:p>
    <w:p w:rsidR="00D2063F" w:rsidRDefault="003163B1" w:rsidP="003163B1">
      <w:pPr>
        <w:pStyle w:val="a9"/>
        <w:tabs>
          <w:tab w:val="left" w:pos="284"/>
        </w:tabs>
      </w:pPr>
      <w:r>
        <w:rPr>
          <w:rFonts w:ascii="Times New Roman" w:hAnsi="Times New Roman"/>
          <w:b/>
          <w:i/>
          <w:sz w:val="28"/>
          <w:szCs w:val="28"/>
        </w:rPr>
        <w:t>3 этап</w:t>
      </w:r>
      <w:r>
        <w:rPr>
          <w:rFonts w:ascii="Times New Roman" w:hAnsi="Times New Roman"/>
          <w:sz w:val="28"/>
          <w:szCs w:val="28"/>
        </w:rPr>
        <w:t xml:space="preserve"> – реализация плана.</w:t>
      </w:r>
    </w:p>
    <w:p w:rsidR="00D2063F" w:rsidRDefault="003163B1" w:rsidP="003163B1">
      <w:pPr>
        <w:pStyle w:val="a9"/>
        <w:tabs>
          <w:tab w:val="left" w:pos="284"/>
        </w:tabs>
      </w:pPr>
      <w:r>
        <w:rPr>
          <w:rFonts w:ascii="Times New Roman" w:hAnsi="Times New Roman"/>
          <w:b/>
          <w:i/>
          <w:sz w:val="28"/>
          <w:szCs w:val="28"/>
        </w:rPr>
        <w:t>4 этап –</w:t>
      </w:r>
      <w:r>
        <w:rPr>
          <w:rFonts w:ascii="Times New Roman" w:hAnsi="Times New Roman"/>
          <w:sz w:val="28"/>
          <w:szCs w:val="28"/>
        </w:rPr>
        <w:t xml:space="preserve"> оценка результатов обучения.</w:t>
      </w:r>
    </w:p>
    <w:p w:rsidR="00D2063F" w:rsidRDefault="003163B1" w:rsidP="003163B1">
      <w:pPr>
        <w:pStyle w:val="a9"/>
        <w:tabs>
          <w:tab w:val="left" w:pos="0"/>
        </w:tabs>
        <w:jc w:val="center"/>
      </w:pPr>
      <w:r>
        <w:rPr>
          <w:rFonts w:ascii="Times New Roman" w:hAnsi="Times New Roman"/>
          <w:b/>
          <w:sz w:val="36"/>
          <w:szCs w:val="28"/>
        </w:rPr>
        <w:t>1 этап</w:t>
      </w: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Перед началом обучения нужно оценить состав аудитории и потребность пациентов в обучении. Необходимо выяснить какими знаниями по данному вопросу он обладает, каким объемом умений владеет. Следует учитывать такие факторы, как возраст, уровень образования, ф</w:t>
      </w:r>
      <w:r>
        <w:rPr>
          <w:rFonts w:ascii="Times New Roman" w:hAnsi="Times New Roman"/>
          <w:sz w:val="28"/>
          <w:szCs w:val="28"/>
        </w:rPr>
        <w:t xml:space="preserve">изическое состояние пациента (травмы, инсульт).  </w:t>
      </w: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sz w:val="12"/>
          <w:szCs w:val="28"/>
        </w:rPr>
        <w:tab/>
      </w: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>Психологический возраст</w:t>
      </w:r>
      <w:r>
        <w:rPr>
          <w:rFonts w:ascii="Times New Roman" w:hAnsi="Times New Roman"/>
          <w:sz w:val="28"/>
          <w:szCs w:val="28"/>
        </w:rPr>
        <w:t xml:space="preserve"> – это качественно особый этап развития, зависящий и от уровня личностной зрелости (</w:t>
      </w:r>
      <w:r>
        <w:rPr>
          <w:rFonts w:ascii="Times New Roman" w:hAnsi="Times New Roman"/>
          <w:i/>
          <w:sz w:val="28"/>
          <w:szCs w:val="28"/>
        </w:rPr>
        <w:t>Таблица 1)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184"/>
        <w:gridCol w:w="5313"/>
      </w:tblGrid>
      <w:tr w:rsidR="00D2063F" w:rsidTr="003163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Психологические особенности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 обучения</w:t>
            </w:r>
          </w:p>
        </w:tc>
      </w:tr>
      <w:tr w:rsidR="00D2063F" w:rsidTr="003163B1">
        <w:trPr>
          <w:cantSplit/>
          <w:trHeight w:val="18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2063F" w:rsidRPr="003163B1" w:rsidRDefault="003163B1" w:rsidP="003163B1">
            <w:pPr>
              <w:pStyle w:val="aa"/>
              <w:ind w:left="113" w:right="113"/>
              <w:jc w:val="center"/>
              <w:rPr>
                <w:sz w:val="24"/>
              </w:rPr>
            </w:pPr>
            <w:r w:rsidRPr="003163B1">
              <w:rPr>
                <w:b/>
                <w:sz w:val="24"/>
              </w:rPr>
              <w:t>дошкольный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осознания болезни, необходимости лечения. Беспокойство в отрыве от матери, привычных условий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  <w:tab w:val="left" w:pos="1636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Обучать совместно с близкими людьми, на фоне ласкового, теплого общения, с использованием игровых методов</w:t>
            </w:r>
          </w:p>
        </w:tc>
      </w:tr>
      <w:tr w:rsidR="00D2063F" w:rsidTr="003163B1">
        <w:trPr>
          <w:cantSplit/>
          <w:trHeight w:val="18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2063F" w:rsidRPr="003163B1" w:rsidRDefault="003163B1" w:rsidP="003163B1">
            <w:pPr>
              <w:pStyle w:val="aa"/>
              <w:ind w:left="113" w:right="113"/>
              <w:jc w:val="center"/>
              <w:rPr>
                <w:b/>
                <w:sz w:val="24"/>
              </w:rPr>
            </w:pPr>
            <w:r w:rsidRPr="003163B1">
              <w:rPr>
                <w:b/>
                <w:sz w:val="24"/>
              </w:rPr>
              <w:t>подростковый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11"/>
                <w:tab w:val="left" w:pos="153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Нежелание знать последствия </w:t>
            </w:r>
            <w:r>
              <w:rPr>
                <w:rFonts w:ascii="Times New Roman" w:hAnsi="Times New Roman"/>
                <w:sz w:val="28"/>
                <w:szCs w:val="28"/>
              </w:rPr>
              <w:t>заболевания, притязательность на взрослость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Делать упор на самостоятельность. Уважать как личность, сочетая требовательность с мягкостью и пониманием. Ориентировать на возможный неблагоприятный исход </w:t>
            </w:r>
          </w:p>
        </w:tc>
      </w:tr>
      <w:tr w:rsidR="00D2063F" w:rsidTr="003163B1">
        <w:trPr>
          <w:cantSplit/>
          <w:trHeight w:val="17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2063F" w:rsidRPr="003163B1" w:rsidRDefault="003163B1" w:rsidP="003163B1">
            <w:pPr>
              <w:pStyle w:val="a9"/>
              <w:tabs>
                <w:tab w:val="left" w:pos="0"/>
              </w:tabs>
              <w:ind w:left="113" w:right="113"/>
              <w:jc w:val="center"/>
              <w:rPr>
                <w:sz w:val="24"/>
              </w:rPr>
            </w:pPr>
            <w:r w:rsidRPr="003163B1">
              <w:rPr>
                <w:rFonts w:ascii="Times New Roman" w:hAnsi="Times New Roman"/>
                <w:b/>
                <w:sz w:val="24"/>
                <w:szCs w:val="28"/>
              </w:rPr>
              <w:t>зрелый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Осознание факта болезни. Возможен «уход в </w:t>
            </w:r>
            <w:r>
              <w:rPr>
                <w:rFonts w:ascii="Times New Roman" w:hAnsi="Times New Roman"/>
                <w:sz w:val="28"/>
                <w:szCs w:val="28"/>
              </w:rPr>
              <w:t>болезнь», использование болезни в своих интересах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Приемлемы все способы и методы обучения с учетом уровня образования, интеллектуального развития. При необходимости привлекать при обучении психолога</w:t>
            </w:r>
          </w:p>
        </w:tc>
      </w:tr>
      <w:tr w:rsidR="00D2063F" w:rsidTr="003163B1">
        <w:trPr>
          <w:cantSplit/>
          <w:trHeight w:val="17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2063F" w:rsidRPr="003163B1" w:rsidRDefault="003163B1" w:rsidP="003163B1">
            <w:pPr>
              <w:pStyle w:val="a9"/>
              <w:tabs>
                <w:tab w:val="left" w:pos="0"/>
              </w:tabs>
              <w:ind w:left="113" w:right="113"/>
              <w:jc w:val="center"/>
              <w:rPr>
                <w:sz w:val="24"/>
              </w:rPr>
            </w:pPr>
            <w:r w:rsidRPr="003163B1">
              <w:rPr>
                <w:rFonts w:ascii="Times New Roman" w:hAnsi="Times New Roman"/>
                <w:b/>
                <w:sz w:val="24"/>
                <w:szCs w:val="28"/>
              </w:rPr>
              <w:t>старческий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памяти, внимания, зрения, слуха. </w:t>
            </w:r>
            <w:r>
              <w:rPr>
                <w:rFonts w:ascii="Times New Roman" w:hAnsi="Times New Roman"/>
                <w:sz w:val="28"/>
                <w:szCs w:val="28"/>
              </w:rPr>
              <w:t>Беспомощность, обидчивость, недоверие, чувство одиночества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3F" w:rsidRDefault="003163B1" w:rsidP="003163B1">
            <w:pPr>
              <w:pStyle w:val="a9"/>
              <w:tabs>
                <w:tab w:val="left" w:pos="0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уверенность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благоприятный исход. Учитывать уровень личностной зрелости, образования и интеллектуального развития. Обучать терпеливо, привлекая  родственников</w:t>
            </w:r>
          </w:p>
        </w:tc>
      </w:tr>
    </w:tbl>
    <w:p w:rsidR="00D2063F" w:rsidRDefault="00D2063F" w:rsidP="003163B1">
      <w:pPr>
        <w:pStyle w:val="a9"/>
        <w:tabs>
          <w:tab w:val="left" w:pos="284"/>
        </w:tabs>
        <w:jc w:val="center"/>
        <w:rPr>
          <w:rFonts w:ascii="Times New Roman" w:hAnsi="Times New Roman"/>
          <w:b/>
          <w:sz w:val="32"/>
          <w:szCs w:val="28"/>
        </w:rPr>
      </w:pPr>
    </w:p>
    <w:p w:rsidR="00D2063F" w:rsidRDefault="003163B1" w:rsidP="003163B1">
      <w:pPr>
        <w:pStyle w:val="a9"/>
        <w:tabs>
          <w:tab w:val="left" w:pos="284"/>
        </w:tabs>
        <w:jc w:val="center"/>
      </w:pPr>
      <w:r>
        <w:rPr>
          <w:rFonts w:ascii="Times New Roman" w:hAnsi="Times New Roman"/>
          <w:b/>
          <w:sz w:val="32"/>
          <w:szCs w:val="28"/>
        </w:rPr>
        <w:t>2 этап</w:t>
      </w:r>
    </w:p>
    <w:p w:rsidR="00D2063F" w:rsidRDefault="003163B1" w:rsidP="003163B1">
      <w:pPr>
        <w:pStyle w:val="a9"/>
        <w:tabs>
          <w:tab w:val="left" w:pos="284"/>
        </w:tabs>
        <w:jc w:val="both"/>
      </w:pPr>
      <w:r>
        <w:rPr>
          <w:rFonts w:ascii="Times New Roman" w:hAnsi="Times New Roman"/>
          <w:sz w:val="28"/>
          <w:szCs w:val="28"/>
        </w:rPr>
        <w:tab/>
        <w:t xml:space="preserve">Пациент (его </w:t>
      </w:r>
      <w:r>
        <w:rPr>
          <w:rFonts w:ascii="Times New Roman" w:hAnsi="Times New Roman"/>
          <w:sz w:val="28"/>
          <w:szCs w:val="28"/>
        </w:rPr>
        <w:t>родственник) может сам осознавать наличие проблемы или ее выявляет медицинская сестра. Проблема называется четкой, понятной фразой. Например:</w:t>
      </w:r>
    </w:p>
    <w:p w:rsidR="00D2063F" w:rsidRDefault="003163B1" w:rsidP="003163B1">
      <w:pPr>
        <w:pStyle w:val="a9"/>
        <w:numPr>
          <w:ilvl w:val="0"/>
          <w:numId w:val="19"/>
        </w:numPr>
        <w:tabs>
          <w:tab w:val="left" w:pos="284"/>
        </w:tabs>
        <w:jc w:val="both"/>
      </w:pPr>
      <w:r>
        <w:rPr>
          <w:rFonts w:ascii="Times New Roman" w:hAnsi="Times New Roman"/>
          <w:sz w:val="28"/>
          <w:szCs w:val="28"/>
        </w:rPr>
        <w:t>дефицит знаний о рациональном питании;</w:t>
      </w:r>
    </w:p>
    <w:p w:rsidR="00D2063F" w:rsidRDefault="003163B1" w:rsidP="003163B1">
      <w:pPr>
        <w:pStyle w:val="a9"/>
        <w:numPr>
          <w:ilvl w:val="0"/>
          <w:numId w:val="19"/>
        </w:numPr>
        <w:tabs>
          <w:tab w:val="left" w:pos="284"/>
        </w:tabs>
        <w:jc w:val="both"/>
      </w:pPr>
      <w:r>
        <w:rPr>
          <w:rFonts w:ascii="Times New Roman" w:hAnsi="Times New Roman"/>
          <w:sz w:val="28"/>
          <w:szCs w:val="28"/>
        </w:rPr>
        <w:t>неумение измерять и контролировать у себя артериальное давление;</w:t>
      </w:r>
    </w:p>
    <w:p w:rsidR="00D2063F" w:rsidRDefault="003163B1" w:rsidP="003163B1">
      <w:pPr>
        <w:pStyle w:val="a9"/>
        <w:numPr>
          <w:ilvl w:val="0"/>
          <w:numId w:val="19"/>
        </w:numPr>
        <w:tabs>
          <w:tab w:val="left" w:pos="284"/>
        </w:tabs>
        <w:jc w:val="both"/>
      </w:pPr>
      <w:r>
        <w:rPr>
          <w:rFonts w:ascii="Times New Roman" w:hAnsi="Times New Roman"/>
          <w:sz w:val="28"/>
          <w:szCs w:val="28"/>
        </w:rPr>
        <w:t>неумение в</w:t>
      </w:r>
      <w:r>
        <w:rPr>
          <w:rFonts w:ascii="Times New Roman" w:hAnsi="Times New Roman"/>
          <w:sz w:val="28"/>
          <w:szCs w:val="28"/>
        </w:rPr>
        <w:t>ыполнять инъекцию и др.</w:t>
      </w:r>
    </w:p>
    <w:p w:rsidR="00D2063F" w:rsidRDefault="00D2063F" w:rsidP="003163B1">
      <w:pPr>
        <w:pStyle w:val="a9"/>
        <w:tabs>
          <w:tab w:val="left" w:pos="0"/>
        </w:tabs>
        <w:rPr>
          <w:rFonts w:ascii="Times New Roman" w:hAnsi="Times New Roman"/>
          <w:b/>
          <w:sz w:val="10"/>
          <w:szCs w:val="20"/>
        </w:rPr>
      </w:pPr>
    </w:p>
    <w:p w:rsidR="00D2063F" w:rsidRDefault="003163B1" w:rsidP="003163B1">
      <w:pPr>
        <w:pStyle w:val="a9"/>
        <w:tabs>
          <w:tab w:val="left" w:pos="0"/>
        </w:tabs>
      </w:pPr>
      <w:r>
        <w:rPr>
          <w:rFonts w:ascii="Times New Roman" w:hAnsi="Times New Roman"/>
          <w:b/>
          <w:sz w:val="28"/>
          <w:szCs w:val="28"/>
        </w:rPr>
        <w:t>Цель – желаемый результат.</w:t>
      </w:r>
    </w:p>
    <w:p w:rsidR="00D2063F" w:rsidRDefault="003163B1" w:rsidP="003163B1">
      <w:pPr>
        <w:pStyle w:val="a9"/>
        <w:tabs>
          <w:tab w:val="left" w:pos="930"/>
        </w:tabs>
        <w:jc w:val="both"/>
      </w:pPr>
      <w:r>
        <w:rPr>
          <w:rFonts w:ascii="Times New Roman" w:hAnsi="Times New Roman"/>
          <w:sz w:val="28"/>
          <w:szCs w:val="28"/>
        </w:rPr>
        <w:tab/>
        <w:t>При постановке цели учитывается, какого результата пациент хочет добиться.</w:t>
      </w:r>
    </w:p>
    <w:p w:rsidR="00D2063F" w:rsidRDefault="00D2063F" w:rsidP="003163B1">
      <w:pPr>
        <w:pStyle w:val="a9"/>
        <w:tabs>
          <w:tab w:val="left" w:pos="930"/>
        </w:tabs>
        <w:jc w:val="both"/>
        <w:rPr>
          <w:rFonts w:ascii="Times New Roman" w:hAnsi="Times New Roman"/>
          <w:b/>
          <w:sz w:val="10"/>
          <w:szCs w:val="20"/>
        </w:rPr>
      </w:pPr>
    </w:p>
    <w:p w:rsidR="00D2063F" w:rsidRDefault="003163B1" w:rsidP="003163B1">
      <w:pPr>
        <w:pStyle w:val="a9"/>
        <w:tabs>
          <w:tab w:val="left" w:pos="930"/>
        </w:tabs>
        <w:jc w:val="both"/>
      </w:pPr>
      <w:r>
        <w:rPr>
          <w:rFonts w:ascii="Times New Roman" w:hAnsi="Times New Roman"/>
          <w:b/>
          <w:sz w:val="28"/>
          <w:szCs w:val="28"/>
        </w:rPr>
        <w:t>Цели бывают:</w:t>
      </w:r>
    </w:p>
    <w:p w:rsidR="00D2063F" w:rsidRDefault="003163B1" w:rsidP="003163B1">
      <w:pPr>
        <w:pStyle w:val="a9"/>
        <w:tabs>
          <w:tab w:val="left" w:pos="930"/>
        </w:tabs>
        <w:ind w:left="72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краткосрочные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до 2х недель.</w:t>
      </w:r>
    </w:p>
    <w:p w:rsidR="00D2063F" w:rsidRDefault="003163B1" w:rsidP="003163B1">
      <w:pPr>
        <w:pStyle w:val="a9"/>
        <w:tabs>
          <w:tab w:val="left" w:pos="930"/>
        </w:tabs>
        <w:ind w:left="72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Долговременными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– более 2х недель.</w:t>
      </w:r>
    </w:p>
    <w:p w:rsidR="00D2063F" w:rsidRDefault="00D2063F" w:rsidP="003163B1">
      <w:pPr>
        <w:pStyle w:val="a9"/>
        <w:tabs>
          <w:tab w:val="left" w:pos="0"/>
        </w:tabs>
        <w:rPr>
          <w:rFonts w:ascii="Times New Roman" w:hAnsi="Times New Roman"/>
          <w:b/>
          <w:sz w:val="10"/>
          <w:szCs w:val="20"/>
        </w:rPr>
      </w:pPr>
    </w:p>
    <w:p w:rsidR="00D2063F" w:rsidRDefault="003163B1" w:rsidP="003163B1">
      <w:pPr>
        <w:pStyle w:val="a9"/>
        <w:tabs>
          <w:tab w:val="left" w:pos="0"/>
        </w:tabs>
        <w:jc w:val="both"/>
        <w:outlineLvl w:val="0"/>
      </w:pPr>
      <w:r>
        <w:rPr>
          <w:rFonts w:ascii="Times New Roman" w:hAnsi="Times New Roman"/>
          <w:b/>
          <w:i/>
          <w:sz w:val="28"/>
          <w:szCs w:val="28"/>
        </w:rPr>
        <w:t xml:space="preserve">Цель обучения </w:t>
      </w:r>
      <w:r>
        <w:rPr>
          <w:rFonts w:ascii="Times New Roman" w:hAnsi="Times New Roman"/>
          <w:sz w:val="28"/>
          <w:szCs w:val="28"/>
        </w:rPr>
        <w:t>должна содержать три компонента:</w:t>
      </w:r>
    </w:p>
    <w:p w:rsidR="00D2063F" w:rsidRDefault="003163B1" w:rsidP="003163B1">
      <w:pPr>
        <w:pStyle w:val="a9"/>
        <w:numPr>
          <w:ilvl w:val="0"/>
          <w:numId w:val="4"/>
        </w:numPr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>что предстоит сделать пациенту («должен знать», «должен уметь» и т.д.);</w:t>
      </w:r>
    </w:p>
    <w:p w:rsidR="00D2063F" w:rsidRDefault="003163B1" w:rsidP="003163B1">
      <w:pPr>
        <w:pStyle w:val="a9"/>
        <w:numPr>
          <w:ilvl w:val="0"/>
          <w:numId w:val="4"/>
        </w:numPr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>временные рамки: дата или интервал времени;</w:t>
      </w:r>
    </w:p>
    <w:p w:rsidR="00D2063F" w:rsidRDefault="003163B1" w:rsidP="003163B1">
      <w:pPr>
        <w:pStyle w:val="a9"/>
        <w:numPr>
          <w:ilvl w:val="0"/>
          <w:numId w:val="4"/>
        </w:numPr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>с кем, при помощи чего – условие (с помощью инструктора, самостоятельно и т.д.).</w:t>
      </w:r>
    </w:p>
    <w:p w:rsidR="00D2063F" w:rsidRDefault="00D2063F" w:rsidP="003163B1">
      <w:pPr>
        <w:pStyle w:val="a9"/>
        <w:tabs>
          <w:tab w:val="left" w:pos="930"/>
        </w:tabs>
        <w:jc w:val="center"/>
        <w:rPr>
          <w:rFonts w:ascii="Times New Roman" w:hAnsi="Times New Roman"/>
          <w:b/>
          <w:i/>
          <w:szCs w:val="28"/>
        </w:rPr>
      </w:pPr>
    </w:p>
    <w:p w:rsidR="00D2063F" w:rsidRDefault="003163B1" w:rsidP="003163B1">
      <w:pPr>
        <w:pStyle w:val="a9"/>
        <w:tabs>
          <w:tab w:val="left" w:pos="930"/>
        </w:tabs>
        <w:jc w:val="center"/>
      </w:pPr>
      <w:r>
        <w:rPr>
          <w:rFonts w:ascii="Times New Roman" w:hAnsi="Times New Roman"/>
          <w:b/>
          <w:i/>
          <w:sz w:val="28"/>
          <w:szCs w:val="28"/>
        </w:rPr>
        <w:t>Требования к постановке цели:</w:t>
      </w:r>
    </w:p>
    <w:p w:rsidR="00D2063F" w:rsidRDefault="003163B1" w:rsidP="003163B1">
      <w:pPr>
        <w:pStyle w:val="a9"/>
        <w:numPr>
          <w:ilvl w:val="0"/>
          <w:numId w:val="10"/>
        </w:numPr>
        <w:tabs>
          <w:tab w:val="left" w:pos="930"/>
        </w:tabs>
        <w:jc w:val="both"/>
      </w:pPr>
      <w:r>
        <w:rPr>
          <w:rFonts w:ascii="Times New Roman" w:hAnsi="Times New Roman"/>
          <w:sz w:val="28"/>
          <w:szCs w:val="28"/>
        </w:rPr>
        <w:t>Реалистичность и достижимост</w:t>
      </w:r>
      <w:r>
        <w:rPr>
          <w:rFonts w:ascii="Times New Roman" w:hAnsi="Times New Roman"/>
          <w:sz w:val="28"/>
          <w:szCs w:val="28"/>
        </w:rPr>
        <w:t>ь</w:t>
      </w:r>
    </w:p>
    <w:p w:rsidR="00D2063F" w:rsidRDefault="003163B1" w:rsidP="003163B1">
      <w:pPr>
        <w:pStyle w:val="a9"/>
        <w:numPr>
          <w:ilvl w:val="0"/>
          <w:numId w:val="10"/>
        </w:numPr>
        <w:tabs>
          <w:tab w:val="left" w:pos="930"/>
        </w:tabs>
        <w:jc w:val="both"/>
      </w:pPr>
      <w:r>
        <w:rPr>
          <w:rFonts w:ascii="Times New Roman" w:hAnsi="Times New Roman"/>
          <w:sz w:val="28"/>
          <w:szCs w:val="28"/>
        </w:rPr>
        <w:t>Возможность проверки достижения</w:t>
      </w:r>
    </w:p>
    <w:p w:rsidR="00D2063F" w:rsidRDefault="003163B1" w:rsidP="003163B1">
      <w:pPr>
        <w:pStyle w:val="a9"/>
        <w:numPr>
          <w:ilvl w:val="0"/>
          <w:numId w:val="10"/>
        </w:numPr>
        <w:tabs>
          <w:tab w:val="left" w:pos="930"/>
        </w:tabs>
        <w:jc w:val="both"/>
      </w:pPr>
      <w:r>
        <w:rPr>
          <w:rFonts w:ascii="Times New Roman" w:hAnsi="Times New Roman"/>
          <w:sz w:val="28"/>
          <w:szCs w:val="28"/>
        </w:rPr>
        <w:t>Временные пределы</w:t>
      </w:r>
    </w:p>
    <w:p w:rsidR="00D2063F" w:rsidRDefault="00D2063F" w:rsidP="003163B1">
      <w:pPr>
        <w:pStyle w:val="a9"/>
        <w:tabs>
          <w:tab w:val="left" w:pos="284"/>
        </w:tabs>
        <w:jc w:val="both"/>
        <w:rPr>
          <w:rFonts w:ascii="Times New Roman" w:hAnsi="Times New Roman"/>
          <w:b/>
          <w:i/>
          <w:szCs w:val="20"/>
        </w:rPr>
      </w:pPr>
    </w:p>
    <w:p w:rsidR="00D2063F" w:rsidRDefault="003163B1" w:rsidP="003163B1">
      <w:pPr>
        <w:pStyle w:val="a9"/>
        <w:tabs>
          <w:tab w:val="left" w:pos="284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План обучения </w:t>
      </w:r>
      <w:r>
        <w:rPr>
          <w:rFonts w:ascii="Times New Roman" w:hAnsi="Times New Roman"/>
          <w:sz w:val="28"/>
          <w:szCs w:val="28"/>
        </w:rPr>
        <w:t xml:space="preserve">составляется индивидуально с использованием конкретных способов, методов и приемов обучения. Обязательно учитывать пожелания самого пациента и мнение его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063F" w:rsidRDefault="00D2063F" w:rsidP="003163B1">
      <w:pPr>
        <w:pStyle w:val="a9"/>
        <w:tabs>
          <w:tab w:val="left" w:pos="0"/>
        </w:tabs>
        <w:jc w:val="both"/>
        <w:rPr>
          <w:rFonts w:ascii="Times New Roman" w:hAnsi="Times New Roman"/>
          <w:b/>
          <w:sz w:val="14"/>
          <w:szCs w:val="28"/>
        </w:rPr>
      </w:pP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b/>
          <w:sz w:val="28"/>
          <w:szCs w:val="28"/>
        </w:rPr>
        <w:t>Пример 1</w:t>
      </w:r>
      <w:r>
        <w:rPr>
          <w:rFonts w:ascii="Times New Roman" w:hAnsi="Times New Roman"/>
          <w:sz w:val="28"/>
          <w:szCs w:val="28"/>
        </w:rPr>
        <w:t>: Пациент М. И. 7</w:t>
      </w:r>
      <w:r>
        <w:rPr>
          <w:rFonts w:ascii="Times New Roman" w:hAnsi="Times New Roman"/>
          <w:sz w:val="28"/>
          <w:szCs w:val="28"/>
        </w:rPr>
        <w:t xml:space="preserve">8 лет, правосторонняя гемиплегия, в результате ОНМК. </w:t>
      </w: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>Проблема пациента:</w:t>
      </w:r>
      <w:r>
        <w:rPr>
          <w:rFonts w:ascii="Times New Roman" w:hAnsi="Times New Roman"/>
          <w:sz w:val="28"/>
          <w:szCs w:val="28"/>
        </w:rPr>
        <w:t xml:space="preserve"> не может самостоятельно принимать пищу и жидкость, так как у М.И. правосторонняя гемиплегия, а левой рукой не умеет.</w:t>
      </w: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b/>
          <w:i/>
          <w:sz w:val="28"/>
          <w:szCs w:val="28"/>
        </w:rPr>
        <w:t>Цель обучения</w:t>
      </w:r>
      <w:r>
        <w:rPr>
          <w:rFonts w:ascii="Times New Roman" w:hAnsi="Times New Roman"/>
          <w:sz w:val="28"/>
          <w:szCs w:val="28"/>
        </w:rPr>
        <w:t>: Принимает пищу и жидкость с помощью медицинской сес</w:t>
      </w:r>
      <w:r>
        <w:rPr>
          <w:rFonts w:ascii="Times New Roman" w:hAnsi="Times New Roman"/>
          <w:sz w:val="28"/>
          <w:szCs w:val="28"/>
        </w:rPr>
        <w:t>тры или близких в течение 3 дней.</w:t>
      </w:r>
    </w:p>
    <w:p w:rsidR="00D2063F" w:rsidRDefault="003163B1" w:rsidP="003163B1">
      <w:pPr>
        <w:pStyle w:val="a9"/>
        <w:tabs>
          <w:tab w:val="left" w:pos="0"/>
          <w:tab w:val="left" w:pos="1125"/>
        </w:tabs>
        <w:jc w:val="both"/>
        <w:outlineLvl w:val="0"/>
      </w:pPr>
      <w:r>
        <w:rPr>
          <w:rFonts w:ascii="Times New Roman" w:hAnsi="Times New Roman"/>
          <w:b/>
          <w:i/>
          <w:sz w:val="28"/>
          <w:szCs w:val="28"/>
        </w:rPr>
        <w:t>План обучения:</w:t>
      </w:r>
    </w:p>
    <w:p w:rsidR="00D2063F" w:rsidRDefault="003163B1" w:rsidP="003163B1">
      <w:pPr>
        <w:pStyle w:val="a9"/>
        <w:numPr>
          <w:ilvl w:val="0"/>
          <w:numId w:val="11"/>
        </w:numPr>
        <w:tabs>
          <w:tab w:val="left" w:pos="0"/>
          <w:tab w:val="left" w:pos="1125"/>
        </w:tabs>
        <w:jc w:val="both"/>
        <w:outlineLvl w:val="0"/>
      </w:pPr>
      <w:r>
        <w:rPr>
          <w:rFonts w:ascii="Times New Roman" w:hAnsi="Times New Roman"/>
          <w:sz w:val="28"/>
          <w:szCs w:val="28"/>
        </w:rPr>
        <w:t>Стакан с жидкостью с соломинкой всегда находится на тумбочке в зоне досягаемости левой руки пациента, медсестра следит за наполнением стакана.</w:t>
      </w:r>
    </w:p>
    <w:p w:rsidR="00D2063F" w:rsidRDefault="003163B1" w:rsidP="003163B1">
      <w:pPr>
        <w:pStyle w:val="a9"/>
        <w:numPr>
          <w:ilvl w:val="0"/>
          <w:numId w:val="11"/>
        </w:numPr>
        <w:tabs>
          <w:tab w:val="left" w:pos="0"/>
          <w:tab w:val="left" w:pos="1125"/>
        </w:tabs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Пациент самостоятельно берёт стакан с соломинкой для приёма жидкости левой рукой под контролем медсестры или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2063F" w:rsidRDefault="003163B1" w:rsidP="003163B1">
      <w:pPr>
        <w:pStyle w:val="a9"/>
        <w:numPr>
          <w:ilvl w:val="0"/>
          <w:numId w:val="11"/>
        </w:numPr>
        <w:tabs>
          <w:tab w:val="left" w:pos="0"/>
          <w:tab w:val="left" w:pos="1125"/>
        </w:tabs>
        <w:jc w:val="both"/>
        <w:outlineLvl w:val="0"/>
      </w:pPr>
      <w:r>
        <w:rPr>
          <w:rFonts w:ascii="Times New Roman" w:hAnsi="Times New Roman"/>
          <w:sz w:val="28"/>
          <w:szCs w:val="28"/>
        </w:rPr>
        <w:t>Попытки самостоятельного приёма жидкости из стакана через соломинку поощряются медсестрой.</w:t>
      </w:r>
    </w:p>
    <w:p w:rsidR="00D2063F" w:rsidRDefault="003163B1" w:rsidP="003163B1">
      <w:pPr>
        <w:pStyle w:val="a9"/>
        <w:numPr>
          <w:ilvl w:val="0"/>
          <w:numId w:val="11"/>
        </w:numPr>
        <w:tabs>
          <w:tab w:val="left" w:pos="0"/>
          <w:tab w:val="left" w:pos="1125"/>
        </w:tabs>
        <w:jc w:val="both"/>
        <w:outlineLvl w:val="0"/>
      </w:pPr>
      <w:r>
        <w:rPr>
          <w:rFonts w:ascii="Times New Roman" w:hAnsi="Times New Roman"/>
          <w:sz w:val="28"/>
          <w:szCs w:val="28"/>
        </w:rPr>
        <w:t>Медицинская сестра помогает пациенту при самос</w:t>
      </w:r>
      <w:r>
        <w:rPr>
          <w:rFonts w:ascii="Times New Roman" w:hAnsi="Times New Roman"/>
          <w:sz w:val="28"/>
          <w:szCs w:val="28"/>
        </w:rPr>
        <w:t>тоятельных попытках приёма пищи 5 раз в день, при возникновении сложностей осуществляет кормление с левой стороны.</w:t>
      </w:r>
    </w:p>
    <w:p w:rsidR="00D2063F" w:rsidRDefault="003163B1" w:rsidP="003163B1">
      <w:pPr>
        <w:pStyle w:val="a9"/>
        <w:numPr>
          <w:ilvl w:val="0"/>
          <w:numId w:val="11"/>
        </w:numPr>
        <w:tabs>
          <w:tab w:val="left" w:pos="0"/>
          <w:tab w:val="left" w:pos="1125"/>
        </w:tabs>
        <w:jc w:val="both"/>
        <w:outlineLvl w:val="0"/>
      </w:pPr>
      <w:r>
        <w:rPr>
          <w:rFonts w:ascii="Times New Roman" w:hAnsi="Times New Roman"/>
          <w:sz w:val="28"/>
          <w:szCs w:val="28"/>
        </w:rPr>
        <w:t>После каждого приёма пищи пациент с помощью медсестры осуществляет гигиену полости рта.</w:t>
      </w:r>
    </w:p>
    <w:p w:rsidR="00D2063F" w:rsidRDefault="003163B1" w:rsidP="003163B1">
      <w:pPr>
        <w:pStyle w:val="a9"/>
        <w:tabs>
          <w:tab w:val="left" w:pos="0"/>
        </w:tabs>
        <w:jc w:val="center"/>
      </w:pPr>
      <w:bookmarkStart w:id="1" w:name="_GoBack1"/>
      <w:bookmarkEnd w:id="1"/>
      <w:r>
        <w:rPr>
          <w:rFonts w:ascii="Times New Roman" w:hAnsi="Times New Roman"/>
          <w:b/>
          <w:sz w:val="36"/>
          <w:szCs w:val="28"/>
        </w:rPr>
        <w:t>3 этап</w:t>
      </w:r>
    </w:p>
    <w:p w:rsidR="00D2063F" w:rsidRDefault="003163B1" w:rsidP="003163B1">
      <w:pPr>
        <w:pStyle w:val="a9"/>
        <w:tabs>
          <w:tab w:val="left" w:pos="0"/>
        </w:tabs>
        <w:jc w:val="both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Сотрудничество медсестры и пациента на данном</w:t>
      </w:r>
      <w:r>
        <w:rPr>
          <w:rFonts w:ascii="Times New Roman" w:hAnsi="Times New Roman"/>
          <w:sz w:val="28"/>
          <w:szCs w:val="28"/>
        </w:rPr>
        <w:t xml:space="preserve"> этапе  – залог успеха. Лучший вариант – индивидуальные занятия, или занятия малыми группами. На  проведение обучения влияют различные факторы:</w:t>
      </w:r>
    </w:p>
    <w:p w:rsidR="00D2063F" w:rsidRDefault="003163B1" w:rsidP="003163B1">
      <w:pPr>
        <w:pStyle w:val="a9"/>
        <w:numPr>
          <w:ilvl w:val="0"/>
          <w:numId w:val="20"/>
        </w:numPr>
        <w:tabs>
          <w:tab w:val="left" w:pos="-284"/>
          <w:tab w:val="left" w:pos="426"/>
          <w:tab w:val="left" w:pos="851"/>
        </w:tabs>
        <w:jc w:val="both"/>
      </w:pPr>
      <w:r>
        <w:rPr>
          <w:rFonts w:ascii="Times New Roman" w:hAnsi="Times New Roman"/>
          <w:sz w:val="28"/>
          <w:szCs w:val="28"/>
        </w:rPr>
        <w:t>благоприятная окружающая обстановка -  свободное время, оптимальная температура в помещении, тишина, удобная меб</w:t>
      </w:r>
      <w:r>
        <w:rPr>
          <w:rFonts w:ascii="Times New Roman" w:hAnsi="Times New Roman"/>
          <w:sz w:val="28"/>
          <w:szCs w:val="28"/>
        </w:rPr>
        <w:t>ель, достаточное  освещение и т.д.;</w:t>
      </w:r>
    </w:p>
    <w:p w:rsidR="00D2063F" w:rsidRDefault="003163B1" w:rsidP="003163B1">
      <w:pPr>
        <w:pStyle w:val="a9"/>
        <w:numPr>
          <w:ilvl w:val="0"/>
          <w:numId w:val="20"/>
        </w:numPr>
        <w:tabs>
          <w:tab w:val="left" w:pos="-284"/>
          <w:tab w:val="left" w:pos="426"/>
        </w:tabs>
        <w:jc w:val="both"/>
      </w:pPr>
      <w:r>
        <w:rPr>
          <w:rFonts w:ascii="Times New Roman" w:hAnsi="Times New Roman"/>
          <w:sz w:val="28"/>
          <w:szCs w:val="28"/>
        </w:rPr>
        <w:t>творческий подход к обучению, использование наглядности, различных методов обучения, обучение в виде ролевых игр;</w:t>
      </w:r>
    </w:p>
    <w:p w:rsidR="00D2063F" w:rsidRDefault="003163B1" w:rsidP="003163B1">
      <w:pPr>
        <w:pStyle w:val="a9"/>
        <w:numPr>
          <w:ilvl w:val="0"/>
          <w:numId w:val="20"/>
        </w:numPr>
        <w:tabs>
          <w:tab w:val="left" w:pos="-284"/>
          <w:tab w:val="left" w:pos="426"/>
        </w:tabs>
        <w:jc w:val="both"/>
      </w:pPr>
      <w:r>
        <w:rPr>
          <w:rFonts w:ascii="Times New Roman" w:hAnsi="Times New Roman"/>
          <w:sz w:val="28"/>
          <w:szCs w:val="28"/>
        </w:rPr>
        <w:t xml:space="preserve">доброжелательное отношение медицинской сестры, искреннее желание помочь </w:t>
      </w:r>
      <w:proofErr w:type="gramStart"/>
      <w:r>
        <w:rPr>
          <w:rFonts w:ascii="Times New Roman" w:hAnsi="Times New Roman"/>
          <w:sz w:val="28"/>
          <w:szCs w:val="28"/>
        </w:rPr>
        <w:t>обучаемому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163B1" w:rsidRDefault="003163B1" w:rsidP="003163B1">
      <w:pPr>
        <w:pStyle w:val="a9"/>
        <w:numPr>
          <w:ilvl w:val="0"/>
          <w:numId w:val="20"/>
        </w:numPr>
        <w:tabs>
          <w:tab w:val="left" w:pos="-284"/>
          <w:tab w:val="left" w:pos="426"/>
        </w:tabs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хорошая дикция </w:t>
      </w:r>
      <w:r>
        <w:rPr>
          <w:rFonts w:ascii="Times New Roman" w:hAnsi="Times New Roman"/>
          <w:sz w:val="28"/>
          <w:szCs w:val="28"/>
        </w:rPr>
        <w:t>медицинской сестры, способность ясно, четко, полно излагать материал;</w:t>
      </w:r>
    </w:p>
    <w:p w:rsidR="00D2063F" w:rsidRDefault="003163B1" w:rsidP="003163B1">
      <w:pPr>
        <w:pStyle w:val="a9"/>
        <w:numPr>
          <w:ilvl w:val="0"/>
          <w:numId w:val="20"/>
        </w:numPr>
        <w:tabs>
          <w:tab w:val="left" w:pos="-284"/>
          <w:tab w:val="left" w:pos="426"/>
        </w:tabs>
        <w:jc w:val="both"/>
      </w:pPr>
      <w:r>
        <w:rPr>
          <w:rFonts w:ascii="Times New Roman" w:hAnsi="Times New Roman"/>
          <w:sz w:val="28"/>
          <w:szCs w:val="28"/>
        </w:rPr>
        <w:t>постоянный контроль приобретенных знаний, поощрение вопросов.</w:t>
      </w:r>
    </w:p>
    <w:p w:rsidR="003163B1" w:rsidRDefault="003163B1" w:rsidP="003163B1">
      <w:pPr>
        <w:pStyle w:val="a9"/>
        <w:jc w:val="center"/>
        <w:rPr>
          <w:rFonts w:ascii="Times New Roman" w:hAnsi="Times New Roman"/>
          <w:b/>
          <w:sz w:val="36"/>
          <w:szCs w:val="28"/>
        </w:rPr>
      </w:pPr>
    </w:p>
    <w:p w:rsidR="00D2063F" w:rsidRDefault="003163B1" w:rsidP="003163B1">
      <w:pPr>
        <w:pStyle w:val="a9"/>
        <w:jc w:val="center"/>
      </w:pPr>
      <w:r>
        <w:rPr>
          <w:rFonts w:ascii="Times New Roman" w:hAnsi="Times New Roman"/>
          <w:b/>
          <w:sz w:val="36"/>
          <w:szCs w:val="28"/>
        </w:rPr>
        <w:t>4 этап</w:t>
      </w:r>
    </w:p>
    <w:p w:rsidR="00D2063F" w:rsidRDefault="003163B1" w:rsidP="003163B1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Получив согласие пациента, необходимо попросить его продемонстрировать приобретенные умения. Пациенту следует  сообщи</w:t>
      </w:r>
      <w:r>
        <w:rPr>
          <w:rFonts w:ascii="Times New Roman" w:hAnsi="Times New Roman"/>
          <w:sz w:val="28"/>
          <w:szCs w:val="28"/>
        </w:rPr>
        <w:t>ть результат сестринской оценки:  насколько успешно он справился с поставленной задачей и можно ли считать обучение конкретным навыкам завершенным.</w:t>
      </w:r>
    </w:p>
    <w:p w:rsidR="00D2063F" w:rsidRDefault="003163B1" w:rsidP="003163B1">
      <w:pPr>
        <w:pStyle w:val="a9"/>
        <w:ind w:firstLine="708"/>
        <w:jc w:val="both"/>
      </w:pPr>
      <w:r>
        <w:rPr>
          <w:rFonts w:ascii="Times New Roman" w:hAnsi="Times New Roman"/>
          <w:sz w:val="28"/>
          <w:szCs w:val="28"/>
        </w:rPr>
        <w:t>Важна не только сестринская оценка, но и самооценка, которая может быть:</w:t>
      </w:r>
    </w:p>
    <w:p w:rsidR="00D2063F" w:rsidRDefault="003163B1" w:rsidP="003163B1">
      <w:pPr>
        <w:pStyle w:val="a9"/>
        <w:numPr>
          <w:ilvl w:val="0"/>
          <w:numId w:val="2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адекватной – совпадать с мнением </w:t>
      </w:r>
      <w:r>
        <w:rPr>
          <w:rFonts w:ascii="Times New Roman" w:hAnsi="Times New Roman"/>
          <w:sz w:val="28"/>
          <w:szCs w:val="28"/>
        </w:rPr>
        <w:t>медсестры;</w:t>
      </w:r>
    </w:p>
    <w:p w:rsidR="00D2063F" w:rsidRDefault="003163B1" w:rsidP="003163B1">
      <w:pPr>
        <w:pStyle w:val="a9"/>
        <w:numPr>
          <w:ilvl w:val="0"/>
          <w:numId w:val="21"/>
        </w:numPr>
        <w:jc w:val="both"/>
      </w:pPr>
      <w:r>
        <w:rPr>
          <w:rFonts w:ascii="Times New Roman" w:hAnsi="Times New Roman"/>
          <w:sz w:val="28"/>
          <w:szCs w:val="28"/>
        </w:rPr>
        <w:t>неадекватной – завышенной или заниженной;</w:t>
      </w:r>
    </w:p>
    <w:p w:rsidR="00D2063F" w:rsidRDefault="003163B1" w:rsidP="003163B1">
      <w:pPr>
        <w:pStyle w:val="a9"/>
        <w:numPr>
          <w:ilvl w:val="0"/>
          <w:numId w:val="21"/>
        </w:numPr>
        <w:jc w:val="both"/>
      </w:pPr>
      <w:proofErr w:type="gramStart"/>
      <w:r>
        <w:rPr>
          <w:rFonts w:ascii="Times New Roman" w:hAnsi="Times New Roman"/>
          <w:sz w:val="28"/>
          <w:szCs w:val="28"/>
        </w:rPr>
        <w:t>нестабильной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– то доволен, то не доволен.</w:t>
      </w:r>
    </w:p>
    <w:p w:rsidR="003163B1" w:rsidRDefault="003163B1" w:rsidP="003163B1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2063F" w:rsidRDefault="003163B1" w:rsidP="003163B1">
      <w:pPr>
        <w:pStyle w:val="a9"/>
        <w:ind w:firstLine="360"/>
        <w:jc w:val="both"/>
      </w:pPr>
      <w:r>
        <w:rPr>
          <w:rFonts w:ascii="Times New Roman" w:hAnsi="Times New Roman"/>
          <w:sz w:val="28"/>
          <w:szCs w:val="28"/>
        </w:rPr>
        <w:t>При положительном оценивании результата, мы может считать процесс завершенным, но чаще выставляются новые цели и обучение со всеми этапами начинается снова.</w:t>
      </w:r>
    </w:p>
    <w:p w:rsidR="00D2063F" w:rsidRDefault="00D2063F" w:rsidP="003163B1">
      <w:pPr>
        <w:pStyle w:val="a9"/>
        <w:jc w:val="both"/>
        <w:rPr>
          <w:b/>
          <w:sz w:val="28"/>
          <w:szCs w:val="28"/>
        </w:rPr>
      </w:pPr>
    </w:p>
    <w:p w:rsidR="003163B1" w:rsidRDefault="003163B1" w:rsidP="003163B1">
      <w:pPr>
        <w:ind w:left="-284" w:firstLine="284"/>
        <w:jc w:val="both"/>
        <w:rPr>
          <w:b/>
          <w:sz w:val="28"/>
          <w:szCs w:val="28"/>
        </w:rPr>
      </w:pPr>
    </w:p>
    <w:p w:rsidR="00D2063F" w:rsidRDefault="003163B1" w:rsidP="003163B1">
      <w:pPr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ТРОЛЬНЫЕ ВОПРОСЫ: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 биоэтики.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Назовите уровни общения.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Назовите элементы эффективного общения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Лассуэллу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Перечислите психологические типы собеседников.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Назовите особенности поведения медицинской сестры с различными типами собесед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Перечислите правила эффективной устной речи.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Перечислите правила эффективной письменной коммуникации.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Назовите невербальные средства общения и их влияние на эффективность коммуникации.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Перечислите зоны комфорта, и значение этих показателей на общени</w:t>
      </w:r>
      <w:r>
        <w:rPr>
          <w:rFonts w:ascii="Times New Roman" w:hAnsi="Times New Roman" w:cs="Times New Roman"/>
          <w:sz w:val="28"/>
          <w:szCs w:val="28"/>
        </w:rPr>
        <w:t>е с пациентом.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Назовите правила эффективного общения с пациентом.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Перечислите требования к личности медицинской сестры как педагога.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Назовите сферы, способы и методы обучения.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Назовите условия эффективного обучения пациентов.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Охарактеризуйте особенности об</w:t>
      </w:r>
      <w:r>
        <w:rPr>
          <w:rFonts w:ascii="Times New Roman" w:hAnsi="Times New Roman" w:cs="Times New Roman"/>
          <w:sz w:val="28"/>
          <w:szCs w:val="28"/>
        </w:rPr>
        <w:t>учения пациентов, в различных психологических возрастах.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Назовите проблемы пациента, выявляемые в процессе обучения. </w:t>
      </w:r>
    </w:p>
    <w:p w:rsidR="00D2063F" w:rsidRDefault="003163B1" w:rsidP="003163B1">
      <w:pPr>
        <w:pStyle w:val="a8"/>
        <w:numPr>
          <w:ilvl w:val="0"/>
          <w:numId w:val="17"/>
        </w:numPr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Перечислите виды целей и требования к её постановке.</w:t>
      </w:r>
    </w:p>
    <w:p w:rsidR="00D2063F" w:rsidRDefault="00D2063F" w:rsidP="003163B1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063F" w:rsidSect="00D2063F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D3A"/>
    <w:multiLevelType w:val="multilevel"/>
    <w:tmpl w:val="BD808B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/>
        <w:sz w:val="28"/>
        <w:szCs w:val="16"/>
        <w:effect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39638F"/>
    <w:multiLevelType w:val="multilevel"/>
    <w:tmpl w:val="6896A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845A3C"/>
    <w:multiLevelType w:val="multilevel"/>
    <w:tmpl w:val="CF1C120A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21994"/>
    <w:multiLevelType w:val="multilevel"/>
    <w:tmpl w:val="DD349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61D29"/>
    <w:multiLevelType w:val="multilevel"/>
    <w:tmpl w:val="B9A22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D76BD"/>
    <w:multiLevelType w:val="multilevel"/>
    <w:tmpl w:val="F0B29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14A"/>
    <w:multiLevelType w:val="multilevel"/>
    <w:tmpl w:val="9314D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04F1E"/>
    <w:multiLevelType w:val="multilevel"/>
    <w:tmpl w:val="CB3EAE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000000"/>
        <w:sz w:val="28"/>
        <w:szCs w:val="16"/>
        <w:effect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D5A0F72"/>
    <w:multiLevelType w:val="multilevel"/>
    <w:tmpl w:val="74A2F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658B0"/>
    <w:multiLevelType w:val="multilevel"/>
    <w:tmpl w:val="24BCB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205FE"/>
    <w:multiLevelType w:val="multilevel"/>
    <w:tmpl w:val="2564C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2659B"/>
    <w:multiLevelType w:val="multilevel"/>
    <w:tmpl w:val="8F6E169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</w:abstractNum>
  <w:abstractNum w:abstractNumId="12">
    <w:nsid w:val="40F83C8A"/>
    <w:multiLevelType w:val="hybridMultilevel"/>
    <w:tmpl w:val="640EE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576D9E"/>
    <w:multiLevelType w:val="multilevel"/>
    <w:tmpl w:val="42A88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5320DA"/>
    <w:multiLevelType w:val="multilevel"/>
    <w:tmpl w:val="12CA2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7521B74"/>
    <w:multiLevelType w:val="multilevel"/>
    <w:tmpl w:val="E4344F7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>
    <w:nsid w:val="5C5A45AA"/>
    <w:multiLevelType w:val="hybridMultilevel"/>
    <w:tmpl w:val="A5A8A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EA1B58"/>
    <w:multiLevelType w:val="multilevel"/>
    <w:tmpl w:val="495CCA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E5A3FF8"/>
    <w:multiLevelType w:val="hybridMultilevel"/>
    <w:tmpl w:val="76A4D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400BA"/>
    <w:multiLevelType w:val="multilevel"/>
    <w:tmpl w:val="39CEE0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67607B"/>
    <w:multiLevelType w:val="multilevel"/>
    <w:tmpl w:val="40208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0"/>
  </w:num>
  <w:num w:numId="10">
    <w:abstractNumId w:val="17"/>
  </w:num>
  <w:num w:numId="11">
    <w:abstractNumId w:val="7"/>
  </w:num>
  <w:num w:numId="12">
    <w:abstractNumId w:val="0"/>
  </w:num>
  <w:num w:numId="13">
    <w:abstractNumId w:val="13"/>
  </w:num>
  <w:num w:numId="14">
    <w:abstractNumId w:val="1"/>
  </w:num>
  <w:num w:numId="15">
    <w:abstractNumId w:val="19"/>
  </w:num>
  <w:num w:numId="16">
    <w:abstractNumId w:val="15"/>
  </w:num>
  <w:num w:numId="17">
    <w:abstractNumId w:val="11"/>
  </w:num>
  <w:num w:numId="18">
    <w:abstractNumId w:val="14"/>
  </w:num>
  <w:num w:numId="19">
    <w:abstractNumId w:val="18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63F"/>
    <w:rsid w:val="003163B1"/>
    <w:rsid w:val="00D2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49"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2063F"/>
    <w:rPr>
      <w:b w:val="0"/>
    </w:rPr>
  </w:style>
  <w:style w:type="character" w:customStyle="1" w:styleId="ListLabel2">
    <w:name w:val="ListLabel 2"/>
    <w:qFormat/>
    <w:rsid w:val="00D2063F"/>
    <w:rPr>
      <w:rFonts w:ascii="Times New Roman" w:eastAsia="Calibri" w:hAnsi="Times New Roman" w:cs="Times New Roman"/>
      <w:sz w:val="28"/>
    </w:rPr>
  </w:style>
  <w:style w:type="character" w:customStyle="1" w:styleId="ListLabel3">
    <w:name w:val="ListLabel 3"/>
    <w:qFormat/>
    <w:rsid w:val="00D2063F"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sid w:val="00D2063F"/>
    <w:rPr>
      <w:rFonts w:cs="Courier New"/>
    </w:rPr>
  </w:style>
  <w:style w:type="character" w:customStyle="1" w:styleId="ListLabel5">
    <w:name w:val="ListLabel 5"/>
    <w:qFormat/>
    <w:rsid w:val="00D2063F"/>
    <w:rPr>
      <w:rFonts w:cs="Courier New"/>
    </w:rPr>
  </w:style>
  <w:style w:type="character" w:customStyle="1" w:styleId="ListLabel6">
    <w:name w:val="ListLabel 6"/>
    <w:qFormat/>
    <w:rsid w:val="00D2063F"/>
    <w:rPr>
      <w:rFonts w:cs="Courier New"/>
    </w:rPr>
  </w:style>
  <w:style w:type="character" w:customStyle="1" w:styleId="ListLabel7">
    <w:name w:val="ListLabel 7"/>
    <w:qFormat/>
    <w:rsid w:val="00D2063F"/>
    <w:rPr>
      <w:rFonts w:cs="Courier New"/>
    </w:rPr>
  </w:style>
  <w:style w:type="character" w:customStyle="1" w:styleId="ListLabel8">
    <w:name w:val="ListLabel 8"/>
    <w:qFormat/>
    <w:rsid w:val="00D2063F"/>
    <w:rPr>
      <w:rFonts w:cs="Courier New"/>
    </w:rPr>
  </w:style>
  <w:style w:type="character" w:customStyle="1" w:styleId="ListLabel9">
    <w:name w:val="ListLabel 9"/>
    <w:qFormat/>
    <w:rsid w:val="00D2063F"/>
    <w:rPr>
      <w:rFonts w:cs="Courier New"/>
    </w:rPr>
  </w:style>
  <w:style w:type="character" w:customStyle="1" w:styleId="ListLabel10">
    <w:name w:val="ListLabel 10"/>
    <w:qFormat/>
    <w:rsid w:val="00D2063F"/>
    <w:rPr>
      <w:rFonts w:ascii="Times New Roman" w:hAnsi="Times New Roman"/>
      <w:color w:val="000000"/>
      <w:sz w:val="28"/>
      <w:szCs w:val="16"/>
      <w:effect w:val="none"/>
    </w:rPr>
  </w:style>
  <w:style w:type="character" w:customStyle="1" w:styleId="ListLabel11">
    <w:name w:val="ListLabel 11"/>
    <w:qFormat/>
    <w:rsid w:val="00D2063F"/>
    <w:rPr>
      <w:rFonts w:cs="Courier New"/>
    </w:rPr>
  </w:style>
  <w:style w:type="character" w:customStyle="1" w:styleId="ListLabel12">
    <w:name w:val="ListLabel 12"/>
    <w:qFormat/>
    <w:rsid w:val="00D2063F"/>
    <w:rPr>
      <w:rFonts w:cs="Courier New"/>
    </w:rPr>
  </w:style>
  <w:style w:type="character" w:customStyle="1" w:styleId="ListLabel13">
    <w:name w:val="ListLabel 13"/>
    <w:qFormat/>
    <w:rsid w:val="00D2063F"/>
    <w:rPr>
      <w:rFonts w:cs="Courier New"/>
    </w:rPr>
  </w:style>
  <w:style w:type="character" w:customStyle="1" w:styleId="ListLabel14">
    <w:name w:val="ListLabel 14"/>
    <w:qFormat/>
    <w:rsid w:val="00D2063F"/>
    <w:rPr>
      <w:rFonts w:ascii="Times New Roman" w:hAnsi="Times New Roman"/>
      <w:color w:val="000000"/>
      <w:sz w:val="28"/>
      <w:szCs w:val="16"/>
      <w:effect w:val="none"/>
    </w:rPr>
  </w:style>
  <w:style w:type="character" w:customStyle="1" w:styleId="ListLabel15">
    <w:name w:val="ListLabel 15"/>
    <w:qFormat/>
    <w:rsid w:val="00D2063F"/>
    <w:rPr>
      <w:rFonts w:cs="Courier New"/>
    </w:rPr>
  </w:style>
  <w:style w:type="character" w:customStyle="1" w:styleId="ListLabel16">
    <w:name w:val="ListLabel 16"/>
    <w:qFormat/>
    <w:rsid w:val="00D2063F"/>
    <w:rPr>
      <w:rFonts w:cs="Courier New"/>
    </w:rPr>
  </w:style>
  <w:style w:type="character" w:customStyle="1" w:styleId="ListLabel17">
    <w:name w:val="ListLabel 17"/>
    <w:qFormat/>
    <w:rsid w:val="00D2063F"/>
    <w:rPr>
      <w:rFonts w:cs="Courier New"/>
    </w:rPr>
  </w:style>
  <w:style w:type="character" w:customStyle="1" w:styleId="ListLabel18">
    <w:name w:val="ListLabel 18"/>
    <w:qFormat/>
    <w:rsid w:val="00D2063F"/>
    <w:rPr>
      <w:rFonts w:cs="Courier New"/>
    </w:rPr>
  </w:style>
  <w:style w:type="character" w:customStyle="1" w:styleId="ListLabel19">
    <w:name w:val="ListLabel 19"/>
    <w:qFormat/>
    <w:rsid w:val="00D2063F"/>
    <w:rPr>
      <w:rFonts w:cs="Courier New"/>
    </w:rPr>
  </w:style>
  <w:style w:type="character" w:customStyle="1" w:styleId="ListLabel20">
    <w:name w:val="ListLabel 20"/>
    <w:qFormat/>
    <w:rsid w:val="00D2063F"/>
    <w:rPr>
      <w:rFonts w:cs="Courier New"/>
    </w:rPr>
  </w:style>
  <w:style w:type="character" w:customStyle="1" w:styleId="ListLabel38">
    <w:name w:val="ListLabel 38"/>
    <w:qFormat/>
    <w:rsid w:val="00D2063F"/>
    <w:rPr>
      <w:rFonts w:cs="Courier New"/>
    </w:rPr>
  </w:style>
  <w:style w:type="character" w:customStyle="1" w:styleId="ListLabel39">
    <w:name w:val="ListLabel 39"/>
    <w:qFormat/>
    <w:rsid w:val="00D2063F"/>
    <w:rPr>
      <w:rFonts w:cs="Courier New"/>
    </w:rPr>
  </w:style>
  <w:style w:type="character" w:customStyle="1" w:styleId="ListLabel40">
    <w:name w:val="ListLabel 40"/>
    <w:qFormat/>
    <w:rsid w:val="00D2063F"/>
    <w:rPr>
      <w:rFonts w:cs="Courier New"/>
    </w:rPr>
  </w:style>
  <w:style w:type="character" w:customStyle="1" w:styleId="ListLabel41">
    <w:name w:val="ListLabel 41"/>
    <w:qFormat/>
    <w:rsid w:val="00D2063F"/>
    <w:rPr>
      <w:rFonts w:cs="Courier New"/>
    </w:rPr>
  </w:style>
  <w:style w:type="character" w:customStyle="1" w:styleId="ListLabel42">
    <w:name w:val="ListLabel 42"/>
    <w:qFormat/>
    <w:rsid w:val="00D2063F"/>
    <w:rPr>
      <w:rFonts w:cs="Courier New"/>
    </w:rPr>
  </w:style>
  <w:style w:type="character" w:customStyle="1" w:styleId="ListLabel43">
    <w:name w:val="ListLabel 43"/>
    <w:qFormat/>
    <w:rsid w:val="00D2063F"/>
    <w:rPr>
      <w:rFonts w:cs="Courier New"/>
    </w:rPr>
  </w:style>
  <w:style w:type="character" w:customStyle="1" w:styleId="a3">
    <w:name w:val="Маркеры списка"/>
    <w:qFormat/>
    <w:rsid w:val="00D2063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D2063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D2063F"/>
    <w:pPr>
      <w:spacing w:after="140" w:line="276" w:lineRule="auto"/>
    </w:pPr>
  </w:style>
  <w:style w:type="paragraph" w:styleId="a6">
    <w:name w:val="List"/>
    <w:basedOn w:val="a5"/>
    <w:rsid w:val="00D2063F"/>
    <w:rPr>
      <w:rFonts w:cs="Lohit Devanagari"/>
    </w:rPr>
  </w:style>
  <w:style w:type="paragraph" w:customStyle="1" w:styleId="Caption">
    <w:name w:val="Caption"/>
    <w:basedOn w:val="a"/>
    <w:qFormat/>
    <w:rsid w:val="00D206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D2063F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86684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No Spacing"/>
    <w:uiPriority w:val="1"/>
    <w:qFormat/>
    <w:rsid w:val="00866849"/>
    <w:rPr>
      <w:rFonts w:eastAsia="Times New Roman" w:cs="Times New Roman"/>
      <w:lang w:eastAsia="ru-RU"/>
    </w:rPr>
  </w:style>
  <w:style w:type="paragraph" w:customStyle="1" w:styleId="aa">
    <w:name w:val="Содержимое врезки"/>
    <w:basedOn w:val="a"/>
    <w:qFormat/>
    <w:rsid w:val="00D2063F"/>
  </w:style>
  <w:style w:type="table" w:styleId="ab">
    <w:name w:val="Table Grid"/>
    <w:basedOn w:val="a1"/>
    <w:uiPriority w:val="59"/>
    <w:rsid w:val="0086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3025</Words>
  <Characters>17247</Characters>
  <Application>Microsoft Office Word</Application>
  <DocSecurity>0</DocSecurity>
  <Lines>143</Lines>
  <Paragraphs>40</Paragraphs>
  <ScaleCrop>false</ScaleCrop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Преподаватель</cp:lastModifiedBy>
  <cp:revision>3</cp:revision>
  <dcterms:created xsi:type="dcterms:W3CDTF">2019-10-04T19:46:00Z</dcterms:created>
  <dcterms:modified xsi:type="dcterms:W3CDTF">2020-09-28T08:05:00Z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