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2.jpeg" ContentType="image/jpeg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color w:val="182F7C"/>
          <w:sz w:val="28"/>
          <w:szCs w:val="28"/>
        </w:rPr>
      </w:pPr>
      <w:r>
        <w:rPr>
          <w:b/>
          <w:color w:val="182F7C"/>
          <w:sz w:val="28"/>
          <w:szCs w:val="28"/>
        </w:rPr>
        <w:t>Термометрия. Лихорадка</w:t>
      </w:r>
    </w:p>
    <w:p>
      <w:pPr>
        <w:pStyle w:val="Normal"/>
        <w:spacing w:lineRule="auto" w:line="240"/>
        <w:jc w:val="both"/>
        <w:rPr>
          <w:b/>
          <w:b/>
          <w:sz w:val="12"/>
          <w:szCs w:val="24"/>
        </w:rPr>
      </w:pPr>
      <w:r>
        <w:rPr>
          <w:b/>
          <w:sz w:val="12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8"/>
        </w:rPr>
      </w:pPr>
      <w:r>
        <w:rPr>
          <w:b/>
          <w:sz w:val="24"/>
          <w:szCs w:val="28"/>
        </w:rPr>
        <w:t xml:space="preserve">Термометрия </w:t>
      </w:r>
      <w:r>
        <w:rPr>
          <w:sz w:val="24"/>
          <w:szCs w:val="28"/>
        </w:rPr>
        <w:t>– измерение температуры тела при помощи медицинского термометра.</w:t>
      </w:r>
    </w:p>
    <w:p>
      <w:pPr>
        <w:pStyle w:val="Normal"/>
        <w:spacing w:lineRule="auto" w:line="276"/>
        <w:jc w:val="both"/>
        <w:rPr/>
      </w:pPr>
      <w:r>
        <w:rPr>
          <w:sz w:val="24"/>
          <w:szCs w:val="28"/>
        </w:rPr>
        <w:t xml:space="preserve">В стационаре температуру измеряют у пациентов при поступлении, в дальнейшем – 2 раза в день: утром в 7-8 часов натощак  и вечером в 17-19 часов перед ужином, а по назначению врача иногда проводят чаще. </w:t>
      </w:r>
    </w:p>
    <w:p>
      <w:pPr>
        <w:pStyle w:val="Normal"/>
        <w:spacing w:lineRule="auto" w:line="276"/>
        <w:jc w:val="both"/>
        <w:rPr>
          <w:sz w:val="24"/>
          <w:szCs w:val="28"/>
        </w:rPr>
      </w:pPr>
      <w:r>
        <w:rPr>
          <w:sz w:val="24"/>
          <w:szCs w:val="28"/>
        </w:rPr>
        <w:t>Места измерения t тела:</w:t>
      </w:r>
    </w:p>
    <w:p>
      <w:pPr>
        <w:pStyle w:val="ListParagraph"/>
        <w:numPr>
          <w:ilvl w:val="0"/>
          <w:numId w:val="1"/>
        </w:numPr>
        <w:tabs>
          <w:tab w:val="left" w:pos="9675" w:leader="none"/>
        </w:tabs>
        <w:spacing w:lineRule="auto" w:line="276"/>
        <w:jc w:val="both"/>
        <w:rPr>
          <w:sz w:val="24"/>
          <w:szCs w:val="28"/>
        </w:rPr>
      </w:pPr>
      <w:r>
        <w:rPr>
          <w:sz w:val="24"/>
          <w:szCs w:val="28"/>
        </w:rPr>
        <w:t>подмышечная впадина;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sz w:val="24"/>
          <w:szCs w:val="28"/>
        </w:rPr>
      </w:pPr>
      <w:r>
        <w:rPr>
          <w:sz w:val="24"/>
          <w:szCs w:val="28"/>
        </w:rPr>
        <w:t>прямая кишка;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ротовая полость </w:t>
      </w:r>
      <w:r>
        <w:rPr>
          <w:sz w:val="24"/>
          <w:szCs w:val="28"/>
        </w:rPr>
        <w:t>(запрещены ртутные термометры)</w:t>
      </w:r>
      <w:r>
        <w:rPr>
          <w:sz w:val="24"/>
          <w:szCs w:val="28"/>
        </w:rPr>
        <w:t>;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/>
      </w:pPr>
      <w:r>
        <w:rPr>
          <w:sz w:val="24"/>
          <w:szCs w:val="28"/>
        </w:rPr>
        <w:t>паховая складка (у детей);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/>
      </w:pPr>
      <w:r>
        <w:rPr>
          <w:sz w:val="24"/>
          <w:szCs w:val="28"/>
        </w:rPr>
        <w:t>влагалище (измерение базальной температуры, определение овуляции)</w:t>
      </w:r>
    </w:p>
    <w:p>
      <w:pPr>
        <w:pStyle w:val="ListParagraph"/>
        <w:numPr>
          <w:ilvl w:val="0"/>
          <w:numId w:val="0"/>
        </w:numPr>
        <w:spacing w:lineRule="auto" w:line="276"/>
        <w:ind w:left="1440" w:hanging="0"/>
        <w:jc w:val="both"/>
        <w:rPr>
          <w:sz w:val="24"/>
          <w:szCs w:val="28"/>
        </w:rPr>
      </w:pPr>
      <w:r>
        <w:rPr/>
      </w:r>
    </w:p>
    <w:p>
      <w:pPr>
        <w:pStyle w:val="Normal"/>
        <w:spacing w:lineRule="auto" w:line="276"/>
        <w:ind w:firstLine="360"/>
        <w:jc w:val="both"/>
        <w:rPr>
          <w:sz w:val="24"/>
          <w:szCs w:val="28"/>
        </w:rPr>
      </w:pPr>
      <w:r>
        <w:rPr>
          <w:sz w:val="24"/>
          <w:szCs w:val="28"/>
        </w:rPr>
        <w:t>Организм человека удерживает определенную t тела на относительно постоянном уровне (физиологические колебания в течение дня 0,3-0,5</w:t>
      </w:r>
      <w:r>
        <w:rPr>
          <w:sz w:val="24"/>
          <w:szCs w:val="28"/>
          <w:vertAlign w:val="superscript"/>
        </w:rPr>
        <w:t>0</w:t>
      </w:r>
      <w:r>
        <w:rPr>
          <w:sz w:val="24"/>
          <w:szCs w:val="28"/>
        </w:rPr>
        <w:t xml:space="preserve">С) независимо от колебаний климата. Это происходит за счет нейрогуморальных процессов терморегуляции – процессов теплопродукции и теплоотдачи. Система терморегуляции состоит из периферических терморецепторов (кожи, кровеносных сосудов) и центральных (гипоталамуса, щитовидной железы, надпочечников). Образование тепла происходит в результате окислительных процессов во всех органах и тканях, но с различной активностью. Больше тепла образуют ткани, совершающие активную работу, меньше – соединительная ткань, кости, хрящи. </w:t>
      </w:r>
    </w:p>
    <w:p>
      <w:pPr>
        <w:pStyle w:val="Normal"/>
        <w:spacing w:lineRule="auto" w:line="276"/>
        <w:ind w:firstLine="360"/>
        <w:jc w:val="both"/>
        <w:rPr>
          <w:sz w:val="8"/>
          <w:szCs w:val="28"/>
        </w:rPr>
      </w:pPr>
      <w:r>
        <w:rPr>
          <w:sz w:val="8"/>
          <w:szCs w:val="28"/>
        </w:rPr>
      </w:r>
    </w:p>
    <w:p>
      <w:pPr>
        <w:pStyle w:val="Normal"/>
        <w:spacing w:lineRule="auto" w:line="276"/>
        <w:ind w:firstLine="360"/>
        <w:jc w:val="both"/>
        <w:rPr>
          <w:sz w:val="24"/>
          <w:szCs w:val="28"/>
        </w:rPr>
      </w:pPr>
      <w:r>
        <w:rPr>
          <w:sz w:val="24"/>
          <w:szCs w:val="28"/>
        </w:rPr>
        <w:t>В условиях высоких температур повышается теплоотдача. Пути теплоотдачи:</w:t>
      </w:r>
    </w:p>
    <w:p>
      <w:pPr>
        <w:pStyle w:val="ListParagraph"/>
        <w:numPr>
          <w:ilvl w:val="0"/>
          <w:numId w:val="2"/>
        </w:numPr>
        <w:spacing w:lineRule="auto" w:line="276"/>
        <w:ind w:left="709" w:hanging="283"/>
        <w:jc w:val="both"/>
        <w:rPr/>
      </w:pPr>
      <w:r>
        <w:rPr>
          <w:sz w:val="24"/>
          <w:szCs w:val="28"/>
        </w:rPr>
        <w:t>теплоизлучение – расширение кровеносных сосудов (гиперемия кожи — покраснение);</w:t>
      </w:r>
    </w:p>
    <w:p>
      <w:pPr>
        <w:pStyle w:val="ListParagraph"/>
        <w:numPr>
          <w:ilvl w:val="0"/>
          <w:numId w:val="2"/>
        </w:numPr>
        <w:spacing w:lineRule="auto" w:line="276"/>
        <w:ind w:left="709" w:hanging="283"/>
        <w:jc w:val="both"/>
        <w:rPr/>
      </w:pPr>
      <w:r>
        <w:rPr>
          <w:sz w:val="24"/>
          <w:szCs w:val="28"/>
        </w:rPr>
        <w:t>конвекция — отдача тепла за счет потоков воздуха;</w:t>
      </w:r>
    </w:p>
    <w:p>
      <w:pPr>
        <w:pStyle w:val="ListParagraph"/>
        <w:numPr>
          <w:ilvl w:val="0"/>
          <w:numId w:val="2"/>
        </w:numPr>
        <w:spacing w:lineRule="auto" w:line="276"/>
        <w:ind w:left="709" w:hanging="283"/>
        <w:jc w:val="both"/>
        <w:rPr>
          <w:sz w:val="24"/>
          <w:szCs w:val="28"/>
        </w:rPr>
      </w:pPr>
      <w:r>
        <w:rPr>
          <w:sz w:val="24"/>
          <w:szCs w:val="28"/>
        </w:rPr>
        <w:t>испарение влаги – за счет  потоотделения;</w:t>
      </w:r>
    </w:p>
    <w:p>
      <w:pPr>
        <w:pStyle w:val="ListParagraph"/>
        <w:numPr>
          <w:ilvl w:val="0"/>
          <w:numId w:val="2"/>
        </w:numPr>
        <w:spacing w:lineRule="auto" w:line="276"/>
        <w:ind w:left="709" w:hanging="283"/>
        <w:jc w:val="both"/>
        <w:rPr>
          <w:sz w:val="24"/>
          <w:szCs w:val="28"/>
        </w:rPr>
      </w:pPr>
      <w:r>
        <w:rPr>
          <w:sz w:val="24"/>
          <w:szCs w:val="28"/>
        </w:rPr>
        <w:t>теплопроведение – отдача тепла окружающим предметам.</w:t>
      </w:r>
    </w:p>
    <w:p>
      <w:pPr>
        <w:pStyle w:val="Normal"/>
        <w:spacing w:lineRule="auto" w:line="276"/>
        <w:ind w:firstLine="360"/>
        <w:jc w:val="both"/>
        <w:rPr>
          <w:sz w:val="8"/>
          <w:szCs w:val="28"/>
        </w:rPr>
      </w:pPr>
      <w:r>
        <w:rPr>
          <w:sz w:val="8"/>
          <w:szCs w:val="28"/>
        </w:rPr>
      </w:r>
    </w:p>
    <w:p>
      <w:pPr>
        <w:pStyle w:val="Normal"/>
        <w:spacing w:lineRule="auto" w:line="276"/>
        <w:ind w:firstLine="360"/>
        <w:jc w:val="both"/>
        <w:rPr>
          <w:sz w:val="24"/>
          <w:szCs w:val="28"/>
        </w:rPr>
      </w:pPr>
      <w:r>
        <w:rPr/>
      </w:r>
    </w:p>
    <w:p>
      <w:pPr>
        <w:pStyle w:val="Normal"/>
        <w:spacing w:lineRule="auto" w:line="276"/>
        <w:ind w:firstLine="360"/>
        <w:jc w:val="both"/>
        <w:rPr>
          <w:sz w:val="24"/>
          <w:szCs w:val="28"/>
        </w:rPr>
      </w:pPr>
      <w:r>
        <w:rPr>
          <w:sz w:val="24"/>
          <w:szCs w:val="28"/>
        </w:rPr>
        <w:t>При снижении t окружающей среды теплообразование усиливается, а теплоотдача уменьшается: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sz w:val="24"/>
          <w:szCs w:val="28"/>
        </w:rPr>
      </w:pPr>
      <w:r>
        <w:rPr>
          <w:sz w:val="24"/>
          <w:szCs w:val="28"/>
        </w:rPr>
        <w:t>уменьшение  теплоизлучения за счет усиления сократительной способности мышц (дрожь, озноб, «гусиная кожа») и сужения кровеносных сосудов (бледность кожи);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sz w:val="24"/>
          <w:szCs w:val="28"/>
        </w:rPr>
      </w:pPr>
      <w:r>
        <w:rPr>
          <w:sz w:val="24"/>
          <w:szCs w:val="28"/>
        </w:rPr>
        <w:t>уменьшение испарения - за счет уменьшения потоотделения.</w:t>
      </w:r>
    </w:p>
    <w:p>
      <w:pPr>
        <w:pStyle w:val="Normal"/>
        <w:spacing w:lineRule="auto" w:line="276"/>
        <w:jc w:val="both"/>
        <w:rPr>
          <w:sz w:val="8"/>
          <w:szCs w:val="28"/>
        </w:rPr>
      </w:pPr>
      <w:r>
        <w:rPr>
          <w:sz w:val="8"/>
          <w:szCs w:val="28"/>
        </w:rPr>
      </w:r>
    </w:p>
    <w:p>
      <w:pPr>
        <w:pStyle w:val="Normal"/>
        <w:spacing w:lineRule="auto" w:line="276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</w:t>
      </w:r>
      <w:r>
        <w:rPr>
          <w:sz w:val="24"/>
          <w:szCs w:val="28"/>
        </w:rPr>
        <w:t xml:space="preserve">Температура тела человека зависит от возраста:  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sz w:val="24"/>
          <w:szCs w:val="28"/>
        </w:rPr>
      </w:pPr>
      <w:r>
        <w:rPr>
          <w:sz w:val="24"/>
          <w:szCs w:val="28"/>
        </w:rPr>
        <w:t>новорожденные – 36,8-37,2</w:t>
      </w:r>
      <w:r>
        <w:rPr>
          <w:sz w:val="24"/>
          <w:szCs w:val="28"/>
          <w:vertAlign w:val="superscript"/>
        </w:rPr>
        <w:t>0</w:t>
      </w:r>
      <w:r>
        <w:rPr>
          <w:sz w:val="24"/>
          <w:szCs w:val="28"/>
        </w:rPr>
        <w:t>С, -  обменные процессы интенсивны, а механизмы терморегуляции не совершенны;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взрослые - 36,0-37,0 </w:t>
      </w:r>
      <w:r>
        <w:rPr>
          <w:sz w:val="24"/>
          <w:szCs w:val="28"/>
          <w:vertAlign w:val="superscript"/>
        </w:rPr>
        <w:t>0</w:t>
      </w:r>
      <w:r>
        <w:rPr>
          <w:sz w:val="24"/>
          <w:szCs w:val="28"/>
        </w:rPr>
        <w:t>С;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/>
      </w:pPr>
      <w:r>
        <w:rPr>
          <w:sz w:val="24"/>
          <w:szCs w:val="28"/>
        </w:rPr>
        <w:t xml:space="preserve">пожилые – 35,5-36,5 </w:t>
      </w:r>
      <w:r>
        <w:rPr>
          <w:sz w:val="24"/>
          <w:szCs w:val="28"/>
          <w:vertAlign w:val="superscript"/>
        </w:rPr>
        <w:t>0</w:t>
      </w:r>
      <w:r>
        <w:rPr>
          <w:sz w:val="24"/>
          <w:szCs w:val="28"/>
        </w:rPr>
        <w:t xml:space="preserve">С – обменные процессы медленнее </w:t>
      </w:r>
      <w:r>
        <w:rPr>
          <w:sz w:val="24"/>
          <w:szCs w:val="28"/>
        </w:rPr>
        <w:t xml:space="preserve">(температура 35.0 - 36.0 </w:t>
      </w:r>
      <w:r>
        <w:rPr>
          <w:sz w:val="24"/>
          <w:szCs w:val="28"/>
          <w:vertAlign w:val="superscript"/>
        </w:rPr>
        <w:t>0</w:t>
      </w:r>
      <w:r>
        <w:rPr>
          <w:sz w:val="24"/>
          <w:szCs w:val="28"/>
        </w:rPr>
        <w:t xml:space="preserve">С - субнормальная) </w:t>
      </w:r>
    </w:p>
    <w:p>
      <w:pPr>
        <w:pStyle w:val="Normal"/>
        <w:spacing w:lineRule="auto" w:line="276"/>
        <w:jc w:val="both"/>
        <w:rPr/>
      </w:pPr>
      <w:r>
        <w:rPr>
          <w:sz w:val="24"/>
          <w:szCs w:val="28"/>
        </w:rPr>
        <w:t xml:space="preserve">Т в полости рта и в прямой кишке 36,7-37,3 </w:t>
      </w:r>
      <w:r>
        <w:rPr>
          <w:sz w:val="24"/>
          <w:szCs w:val="28"/>
          <w:vertAlign w:val="superscript"/>
        </w:rPr>
        <w:t>0</w:t>
      </w:r>
      <w:r>
        <w:rPr>
          <w:sz w:val="24"/>
          <w:szCs w:val="28"/>
        </w:rPr>
        <w:t>С. Понижение t ниже 35,</w:t>
      </w:r>
      <w:r>
        <w:rPr>
          <w:sz w:val="24"/>
          <w:szCs w:val="28"/>
        </w:rPr>
        <w:t>0</w:t>
      </w:r>
      <w:r>
        <w:rPr>
          <w:sz w:val="24"/>
          <w:szCs w:val="28"/>
          <w:vertAlign w:val="superscript"/>
        </w:rPr>
        <w:t>0</w:t>
      </w:r>
      <w:r>
        <w:rPr>
          <w:sz w:val="24"/>
          <w:szCs w:val="28"/>
        </w:rPr>
        <w:t xml:space="preserve">с – гипотермия. </w:t>
      </w:r>
    </w:p>
    <w:p>
      <w:pPr>
        <w:pStyle w:val="Normal"/>
        <w:spacing w:lineRule="auto" w:line="276"/>
        <w:jc w:val="both"/>
        <w:rPr>
          <w:b/>
          <w:b/>
          <w:i/>
          <w:i/>
          <w:sz w:val="8"/>
          <w:szCs w:val="28"/>
        </w:rPr>
      </w:pPr>
      <w:r>
        <w:rPr>
          <w:b/>
          <w:i/>
          <w:sz w:val="8"/>
          <w:szCs w:val="28"/>
        </w:rPr>
      </w:r>
    </w:p>
    <w:p>
      <w:pPr>
        <w:pStyle w:val="Normal"/>
        <w:spacing w:lineRule="auto" w:line="276"/>
        <w:jc w:val="both"/>
        <w:rPr>
          <w:sz w:val="24"/>
          <w:szCs w:val="28"/>
        </w:rPr>
      </w:pPr>
      <w:r>
        <w:rPr>
          <w:b/>
          <w:i/>
          <w:sz w:val="24"/>
          <w:szCs w:val="28"/>
        </w:rPr>
        <w:tab/>
        <w:t>Лихорадка</w:t>
      </w:r>
      <w:r>
        <w:rPr>
          <w:sz w:val="24"/>
          <w:szCs w:val="28"/>
        </w:rPr>
        <w:t xml:space="preserve"> (гипертермия) - повышение температуры тела  выше 37,0</w:t>
      </w:r>
      <w:r>
        <w:rPr>
          <w:sz w:val="24"/>
          <w:szCs w:val="28"/>
          <w:vertAlign w:val="superscript"/>
        </w:rPr>
        <w:t>0</w:t>
      </w:r>
      <w:r>
        <w:rPr>
          <w:sz w:val="24"/>
          <w:szCs w:val="28"/>
        </w:rPr>
        <w:t xml:space="preserve">С.  Это – защитно-приспособительная реакция организма в ответ на воздействие «пирогенных факторов» - микробов, токсинов, продуктов распада собственных тканей организма. Пирогены вызывают в организме нарастание процессов теплопродукции и снижение теплоотдачи, что ведет к накоплению тепла. Гипертермия приводит к гибели микробов, к выработке факторов защиты организма. </w:t>
      </w:r>
    </w:p>
    <w:p>
      <w:pPr>
        <w:pStyle w:val="Normal"/>
        <w:spacing w:lineRule="auto" w:line="276"/>
        <w:jc w:val="both"/>
        <w:rPr>
          <w:b/>
          <w:b/>
          <w:i/>
          <w:i/>
          <w:sz w:val="8"/>
          <w:szCs w:val="28"/>
        </w:rPr>
      </w:pPr>
      <w:r>
        <w:rPr>
          <w:b/>
          <w:i/>
          <w:sz w:val="8"/>
          <w:szCs w:val="28"/>
        </w:rPr>
      </w:r>
    </w:p>
    <w:p>
      <w:pPr>
        <w:pStyle w:val="Normal"/>
        <w:spacing w:lineRule="auto" w:line="276"/>
        <w:jc w:val="both"/>
        <w:rPr>
          <w:sz w:val="24"/>
          <w:szCs w:val="28"/>
        </w:rPr>
      </w:pPr>
      <w:r>
        <w:rPr/>
      </w:r>
    </w:p>
    <w:p>
      <w:pPr>
        <w:pStyle w:val="Normal"/>
        <w:spacing w:lineRule="auto" w:line="240"/>
        <w:rPr>
          <w:b/>
          <w:b/>
          <w:sz w:val="16"/>
          <w:szCs w:val="28"/>
        </w:rPr>
      </w:pPr>
      <w:r>
        <w:rPr>
          <w:b/>
          <w:sz w:val="16"/>
          <w:szCs w:val="28"/>
        </w:rPr>
      </w:r>
    </w:p>
    <w:p>
      <w:pPr>
        <w:pStyle w:val="Normal"/>
        <w:spacing w:lineRule="auto" w:line="240"/>
        <w:jc w:val="center"/>
        <w:rPr>
          <w:sz w:val="24"/>
          <w:szCs w:val="28"/>
        </w:rPr>
      </w:pPr>
      <w:r>
        <w:rPr>
          <w:b/>
          <w:sz w:val="24"/>
          <w:szCs w:val="28"/>
        </w:rPr>
        <w:t>Периоды лихорадки:</w:t>
      </w:r>
    </w:p>
    <w:p>
      <w:pPr>
        <w:pStyle w:val="Normal"/>
        <w:spacing w:lineRule="auto" w:line="240"/>
        <w:jc w:val="both"/>
        <w:rPr>
          <w:sz w:val="24"/>
          <w:szCs w:val="28"/>
        </w:rPr>
      </w:pPr>
      <w:r>
        <w:rPr>
          <w:b/>
          <w:i/>
          <w:sz w:val="24"/>
          <w:szCs w:val="28"/>
        </w:rPr>
        <w:t>1 период</w:t>
      </w:r>
      <w:r>
        <w:rPr>
          <w:sz w:val="24"/>
          <w:szCs w:val="28"/>
        </w:rPr>
        <w:t xml:space="preserve"> – подъема температуры тела. Теплопродукция преобладает над теплоотдачей. </w:t>
      </w:r>
    </w:p>
    <w:p>
      <w:pPr>
        <w:pStyle w:val="Normal"/>
        <w:spacing w:lineRule="auto" w:line="24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У пациента озноб, общее недомогание, разбитость, ломота в теле. При осмотре дрожь, кожа бледная, холодная на ощупь. </w:t>
      </w:r>
    </w:p>
    <w:p>
      <w:pPr>
        <w:pStyle w:val="Normal"/>
        <w:spacing w:lineRule="auto" w:line="240"/>
        <w:jc w:val="both"/>
        <w:rPr>
          <w:sz w:val="24"/>
          <w:szCs w:val="28"/>
        </w:rPr>
      </w:pPr>
      <w:r>
        <w:rPr>
          <w:i/>
          <w:sz w:val="24"/>
          <w:szCs w:val="28"/>
        </w:rPr>
        <w:t>Цель сестринского ухода</w:t>
      </w:r>
      <w:r>
        <w:rPr>
          <w:sz w:val="24"/>
          <w:szCs w:val="28"/>
        </w:rPr>
        <w:t>: облегчить состояние пациента.</w:t>
      </w:r>
    </w:p>
    <w:p>
      <w:pPr>
        <w:pStyle w:val="Normal"/>
        <w:spacing w:lineRule="auto" w:line="24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/>
        <w:jc w:val="center"/>
        <w:rPr>
          <w:sz w:val="24"/>
          <w:szCs w:val="28"/>
        </w:rPr>
      </w:pPr>
      <w:r>
        <w:rPr>
          <w:i/>
          <w:sz w:val="24"/>
          <w:szCs w:val="28"/>
        </w:rPr>
        <w:t>План сестринских вмешательств:</w:t>
      </w:r>
    </w:p>
    <w:tbl>
      <w:tblPr>
        <w:tblStyle w:val="a5"/>
        <w:tblW w:w="10995" w:type="dxa"/>
        <w:jc w:val="left"/>
        <w:tblInd w:w="-11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34"/>
        <w:gridCol w:w="6441"/>
        <w:gridCol w:w="4020"/>
      </w:tblGrid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64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Сестринские вмешательства:</w:t>
            </w:r>
          </w:p>
        </w:tc>
        <w:tc>
          <w:tcPr>
            <w:tcW w:w="4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Обоснование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64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Создать покой (постельный режим, тишина, приглушенный свет)</w:t>
            </w:r>
          </w:p>
        </w:tc>
        <w:tc>
          <w:tcPr>
            <w:tcW w:w="4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Снижение нагрузки на жизненно-важные органы</w:t>
            </w:r>
          </w:p>
        </w:tc>
      </w:tr>
      <w:tr>
        <w:trPr>
          <w:trHeight w:val="360" w:hRule="atLeast"/>
        </w:trPr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64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Укрыть, применить грелки к ногам, обеспечить горячее питье</w:t>
            </w:r>
          </w:p>
        </w:tc>
        <w:tc>
          <w:tcPr>
            <w:tcW w:w="4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Согревание, уменьшение явлений озноба, уменьшение теплоотдачи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  <w:tc>
          <w:tcPr>
            <w:tcW w:w="64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Вести наблюдение за общим состоянием, Т, АД, пульсом, ЧДД.</w:t>
            </w:r>
          </w:p>
        </w:tc>
        <w:tc>
          <w:tcPr>
            <w:tcW w:w="4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Раннее выявление осложнений</w:t>
            </w:r>
          </w:p>
        </w:tc>
      </w:tr>
    </w:tbl>
    <w:p>
      <w:pPr>
        <w:pStyle w:val="Normal"/>
        <w:spacing w:lineRule="auto" w:line="240"/>
        <w:jc w:val="both"/>
        <w:rPr>
          <w:i/>
          <w:i/>
          <w:sz w:val="8"/>
          <w:szCs w:val="28"/>
        </w:rPr>
      </w:pPr>
      <w:r>
        <w:rPr>
          <w:i/>
          <w:sz w:val="8"/>
          <w:szCs w:val="28"/>
        </w:rPr>
      </w:r>
    </w:p>
    <w:p>
      <w:pPr>
        <w:pStyle w:val="Normal"/>
        <w:spacing w:lineRule="auto" w:line="240"/>
        <w:jc w:val="both"/>
        <w:rPr>
          <w:sz w:val="24"/>
          <w:szCs w:val="28"/>
        </w:rPr>
      </w:pPr>
      <w:r>
        <w:rPr>
          <w:b/>
          <w:i/>
          <w:sz w:val="24"/>
          <w:szCs w:val="28"/>
        </w:rPr>
        <w:t>2 период</w:t>
      </w:r>
      <w:r>
        <w:rPr>
          <w:sz w:val="24"/>
          <w:szCs w:val="28"/>
        </w:rPr>
        <w:t xml:space="preserve"> – относительного постоянства температуры. Теплопродукция уравновешивается с нарастающей теплоотдачей. </w:t>
      </w:r>
    </w:p>
    <w:p>
      <w:pPr>
        <w:pStyle w:val="Normal"/>
        <w:spacing w:lineRule="auto" w:line="24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У пациента жар, снижение аппетита, сухость во рту. При осмотре гиперемия лица, кожа горячая. При высокой Т возможны бред, галлюцинации. </w:t>
      </w:r>
    </w:p>
    <w:p>
      <w:pPr>
        <w:pStyle w:val="Normal"/>
        <w:spacing w:lineRule="auto" w:line="240"/>
        <w:jc w:val="both"/>
        <w:rPr>
          <w:sz w:val="24"/>
          <w:szCs w:val="28"/>
        </w:rPr>
      </w:pPr>
      <w:r>
        <w:rPr>
          <w:i/>
          <w:sz w:val="24"/>
          <w:szCs w:val="28"/>
        </w:rPr>
        <w:t>Цель сестринского ухода:</w:t>
      </w:r>
      <w:r>
        <w:rPr>
          <w:sz w:val="24"/>
          <w:szCs w:val="28"/>
        </w:rPr>
        <w:t xml:space="preserve"> способствовать снижению t, предотвращать осложнения.</w:t>
      </w:r>
    </w:p>
    <w:p>
      <w:pPr>
        <w:pStyle w:val="Normal"/>
        <w:spacing w:lineRule="auto" w:line="240"/>
        <w:jc w:val="center"/>
        <w:rPr>
          <w:sz w:val="24"/>
          <w:szCs w:val="28"/>
        </w:rPr>
      </w:pPr>
      <w:r>
        <w:rPr>
          <w:i/>
          <w:sz w:val="24"/>
          <w:szCs w:val="28"/>
        </w:rPr>
        <w:t>План сестринских вмешательств:</w:t>
      </w:r>
    </w:p>
    <w:tbl>
      <w:tblPr>
        <w:tblStyle w:val="a5"/>
        <w:tblW w:w="10995" w:type="dxa"/>
        <w:jc w:val="left"/>
        <w:tblInd w:w="-11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34"/>
        <w:gridCol w:w="7236"/>
        <w:gridCol w:w="3225"/>
      </w:tblGrid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72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Сестринские вмешательства:</w:t>
            </w:r>
          </w:p>
        </w:tc>
        <w:tc>
          <w:tcPr>
            <w:tcW w:w="32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Обоснование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72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Обеспечить условия для соблюдения постельного режима</w:t>
            </w:r>
          </w:p>
        </w:tc>
        <w:tc>
          <w:tcPr>
            <w:tcW w:w="32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Снижение нагрузки на жизненно-важные органы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72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Укрыть пациента легкой простыней, обдувать его тело вентилятором </w:t>
            </w:r>
          </w:p>
        </w:tc>
        <w:tc>
          <w:tcPr>
            <w:tcW w:w="3225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Усиление теплоотдачи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72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Обтирать кожу легкоиспаряющимися жидкостями, применять пузырь со  льдом или холодный компресс к голове</w:t>
            </w:r>
          </w:p>
        </w:tc>
        <w:tc>
          <w:tcPr>
            <w:tcW w:w="322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72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Обеспечить витаминизированным питьем – не менее 1,5-2л</w:t>
            </w:r>
          </w:p>
        </w:tc>
        <w:tc>
          <w:tcPr>
            <w:tcW w:w="3225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Снижение интоксикации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72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Кормить жидкой, полужидкой легкоусвояемой пищей  5-6 раз в день</w:t>
            </w:r>
          </w:p>
        </w:tc>
        <w:tc>
          <w:tcPr>
            <w:tcW w:w="322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72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Орошать слизистую полости рта и губы водой, смазывать губы глицерином, обрабатывать трещины на губах антисепическими растворами </w:t>
            </w:r>
          </w:p>
        </w:tc>
        <w:tc>
          <w:tcPr>
            <w:tcW w:w="32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Ликвидация сухости слизистой рта и губ, лечение трещин на губах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72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Вести динамичное наблюдение за общим состоянием, Т, АД, пульсом, ЧДД</w:t>
            </w:r>
          </w:p>
        </w:tc>
        <w:tc>
          <w:tcPr>
            <w:tcW w:w="3225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Раннее выявление осложнений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72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Контролировать поведенческие реакции и физиологические отправления (особенно диурез)</w:t>
            </w:r>
          </w:p>
        </w:tc>
        <w:tc>
          <w:tcPr>
            <w:tcW w:w="322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72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назначению врача при Т выше 39</w:t>
            </w:r>
            <w:r>
              <w:rPr>
                <w:sz w:val="24"/>
                <w:szCs w:val="28"/>
                <w:vertAlign w:val="superscript"/>
              </w:rPr>
              <w:t>0</w:t>
            </w:r>
            <w:r>
              <w:rPr>
                <w:sz w:val="24"/>
                <w:szCs w:val="28"/>
              </w:rPr>
              <w:t>С вводить жаропонижающие средства</w:t>
            </w:r>
          </w:p>
        </w:tc>
        <w:tc>
          <w:tcPr>
            <w:tcW w:w="32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Лечение гипертермии</w:t>
            </w:r>
          </w:p>
        </w:tc>
      </w:tr>
    </w:tbl>
    <w:p>
      <w:pPr>
        <w:pStyle w:val="Normal"/>
        <w:spacing w:lineRule="auto" w:line="240"/>
        <w:jc w:val="both"/>
        <w:rPr>
          <w:i/>
          <w:i/>
          <w:sz w:val="8"/>
          <w:szCs w:val="28"/>
        </w:rPr>
      </w:pPr>
      <w:r>
        <w:rPr>
          <w:i/>
          <w:sz w:val="8"/>
          <w:szCs w:val="28"/>
        </w:rPr>
      </w:r>
    </w:p>
    <w:p>
      <w:pPr>
        <w:pStyle w:val="ListParagraph"/>
        <w:spacing w:lineRule="auto" w:line="240"/>
        <w:ind w:left="0" w:hanging="0"/>
        <w:jc w:val="both"/>
        <w:rPr>
          <w:sz w:val="24"/>
          <w:szCs w:val="28"/>
        </w:rPr>
      </w:pPr>
      <w:r>
        <w:rPr>
          <w:b/>
          <w:i/>
          <w:sz w:val="24"/>
          <w:szCs w:val="28"/>
        </w:rPr>
        <w:t>3 период</w:t>
      </w:r>
      <w:r>
        <w:rPr>
          <w:sz w:val="24"/>
          <w:szCs w:val="28"/>
        </w:rPr>
        <w:t xml:space="preserve"> – снижение температуры тела. Теплопродукция уменьшена по сравнению с теплоотдачей.  Температура тела может снижаться постепенно (</w:t>
      </w:r>
      <w:r>
        <w:rPr>
          <w:b/>
          <w:i/>
          <w:sz w:val="24"/>
          <w:szCs w:val="28"/>
        </w:rPr>
        <w:t>лизис</w:t>
      </w:r>
      <w:r>
        <w:rPr>
          <w:sz w:val="24"/>
          <w:szCs w:val="28"/>
        </w:rPr>
        <w:t>) – оптимально для пациента. Другой вариант -  снижение Т  резко, в течение нескольких часов (</w:t>
      </w:r>
      <w:r>
        <w:rPr>
          <w:b/>
          <w:i/>
          <w:sz w:val="24"/>
          <w:szCs w:val="28"/>
        </w:rPr>
        <w:t>кризис</w:t>
      </w:r>
      <w:r>
        <w:rPr>
          <w:sz w:val="24"/>
          <w:szCs w:val="28"/>
        </w:rPr>
        <w:t>) – может осложниться снижением сосудистого тонуса, резким падением АД, вплоть до коллапса.</w:t>
      </w:r>
    </w:p>
    <w:p>
      <w:pPr>
        <w:pStyle w:val="ListParagraph"/>
        <w:spacing w:lineRule="auto" w:line="240"/>
        <w:ind w:left="0" w:hanging="0"/>
        <w:jc w:val="both"/>
        <w:rPr>
          <w:sz w:val="8"/>
          <w:szCs w:val="28"/>
        </w:rPr>
      </w:pPr>
      <w:r>
        <w:rPr>
          <w:sz w:val="8"/>
          <w:szCs w:val="28"/>
        </w:rPr>
      </w:r>
    </w:p>
    <w:p>
      <w:pPr>
        <w:pStyle w:val="ListParagraph"/>
        <w:spacing w:lineRule="auto" w:line="240"/>
        <w:ind w:left="0" w:hanging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>
        <w:rPr>
          <w:b/>
          <w:i/>
          <w:sz w:val="24"/>
          <w:szCs w:val="28"/>
        </w:rPr>
        <w:t>Коллапс</w:t>
      </w:r>
      <w:r>
        <w:rPr>
          <w:sz w:val="24"/>
          <w:szCs w:val="28"/>
        </w:rPr>
        <w:t xml:space="preserve"> – проявление острой сосудистой недостаточности с резким снижением АД и расстройством периферического кровообращения. Проявления коллапса: слабость, головокружение, шум в ушах, снижение остроты зрения. Кожа пациента бледная, липкий пот, пульс учащен, нитевидный, АД резко снижено (систолическое до 80мм. рт. ст.).. </w:t>
      </w:r>
    </w:p>
    <w:p>
      <w:pPr>
        <w:pStyle w:val="Normal"/>
        <w:spacing w:lineRule="auto" w:line="240"/>
        <w:jc w:val="both"/>
        <w:rPr>
          <w:b/>
          <w:b/>
          <w:i/>
          <w:i/>
          <w:sz w:val="8"/>
          <w:szCs w:val="24"/>
        </w:rPr>
      </w:pPr>
      <w:r>
        <w:rPr>
          <w:b/>
          <w:i/>
          <w:sz w:val="8"/>
          <w:szCs w:val="24"/>
        </w:rPr>
      </w:r>
    </w:p>
    <w:p>
      <w:pPr>
        <w:pStyle w:val="Normal"/>
        <w:spacing w:lineRule="auto" w:line="240"/>
        <w:jc w:val="both"/>
        <w:rPr>
          <w:sz w:val="24"/>
          <w:szCs w:val="28"/>
        </w:rPr>
      </w:pPr>
      <w:r>
        <w:rPr>
          <w:b/>
          <w:i/>
          <w:sz w:val="24"/>
          <w:szCs w:val="28"/>
        </w:rPr>
        <w:t>Сестринские вмешательства при лизисе:</w:t>
      </w:r>
    </w:p>
    <w:p>
      <w:pPr>
        <w:pStyle w:val="Normal"/>
        <w:spacing w:lineRule="auto" w:line="240"/>
        <w:jc w:val="both"/>
        <w:rPr/>
      </w:pPr>
      <w:r>
        <w:rPr>
          <w:i/>
          <w:sz w:val="24"/>
          <w:szCs w:val="28"/>
        </w:rPr>
        <w:t>Цель сестринского ухода</w:t>
      </w:r>
      <w:r>
        <w:rPr>
          <w:sz w:val="24"/>
          <w:szCs w:val="28"/>
        </w:rPr>
        <w:t>: создание комфортных условий, не допустить осложнений</w:t>
      </w:r>
    </w:p>
    <w:p>
      <w:pPr>
        <w:pStyle w:val="Normal"/>
        <w:spacing w:lineRule="auto" w:line="240"/>
        <w:jc w:val="center"/>
        <w:rPr>
          <w:sz w:val="24"/>
          <w:szCs w:val="28"/>
        </w:rPr>
      </w:pPr>
      <w:r>
        <w:rPr>
          <w:i/>
          <w:sz w:val="24"/>
          <w:szCs w:val="28"/>
        </w:rPr>
        <w:t>План сестринских вмешательств:</w:t>
      </w:r>
    </w:p>
    <w:tbl>
      <w:tblPr>
        <w:tblStyle w:val="a5"/>
        <w:tblW w:w="10995" w:type="dxa"/>
        <w:jc w:val="left"/>
        <w:tblInd w:w="-11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34"/>
        <w:gridCol w:w="7236"/>
        <w:gridCol w:w="3225"/>
      </w:tblGrid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72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Сестринские вмешательства:</w:t>
            </w:r>
          </w:p>
        </w:tc>
        <w:tc>
          <w:tcPr>
            <w:tcW w:w="32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Обоснование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72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Обеспечить смену нательного и постельного белья при необходимости, исключить сквозняки</w:t>
            </w:r>
          </w:p>
        </w:tc>
        <w:tc>
          <w:tcPr>
            <w:tcW w:w="32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Профилактика осложнений, обеспечение комфорта</w:t>
            </w:r>
          </w:p>
        </w:tc>
      </w:tr>
      <w:tr>
        <w:trPr>
          <w:trHeight w:val="360" w:hRule="atLeast"/>
        </w:trPr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72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Обеспечить адекватное питье и питание</w:t>
            </w:r>
          </w:p>
        </w:tc>
        <w:tc>
          <w:tcPr>
            <w:tcW w:w="32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Снижение интоксикации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  <w:tc>
          <w:tcPr>
            <w:tcW w:w="72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Вести наблюдение за общим состоянием, Т, АД, пульсом, ЧДД.</w:t>
            </w:r>
          </w:p>
        </w:tc>
        <w:tc>
          <w:tcPr>
            <w:tcW w:w="32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Раннее выявление осложнений</w:t>
            </w:r>
          </w:p>
        </w:tc>
      </w:tr>
    </w:tbl>
    <w:p>
      <w:pPr>
        <w:pStyle w:val="Normal"/>
        <w:spacing w:lineRule="auto" w:line="240"/>
        <w:jc w:val="both"/>
        <w:rPr>
          <w:b/>
          <w:b/>
          <w:i/>
          <w:i/>
          <w:sz w:val="24"/>
          <w:szCs w:val="28"/>
        </w:rPr>
      </w:pPr>
      <w:r>
        <w:rPr>
          <w:b/>
          <w:i/>
          <w:sz w:val="24"/>
          <w:szCs w:val="28"/>
        </w:rPr>
      </w:r>
    </w:p>
    <w:p>
      <w:pPr>
        <w:pStyle w:val="Normal"/>
        <w:spacing w:lineRule="auto" w:line="240"/>
        <w:jc w:val="both"/>
        <w:rPr>
          <w:sz w:val="24"/>
          <w:szCs w:val="28"/>
        </w:rPr>
      </w:pPr>
      <w:r>
        <w:rPr>
          <w:b/>
          <w:i/>
          <w:sz w:val="24"/>
          <w:szCs w:val="28"/>
        </w:rPr>
        <w:t>Сестринские вмешательства при кризисе:</w:t>
      </w:r>
    </w:p>
    <w:p>
      <w:pPr>
        <w:pStyle w:val="Normal"/>
        <w:spacing w:lineRule="auto" w:line="240"/>
        <w:jc w:val="both"/>
        <w:rPr>
          <w:sz w:val="24"/>
          <w:szCs w:val="28"/>
        </w:rPr>
      </w:pPr>
      <w:r>
        <w:rPr>
          <w:i/>
          <w:sz w:val="24"/>
          <w:szCs w:val="28"/>
        </w:rPr>
        <w:t>Цель сестринского ухода</w:t>
      </w:r>
      <w:r>
        <w:rPr>
          <w:sz w:val="24"/>
          <w:szCs w:val="28"/>
        </w:rPr>
        <w:t>: не допустить острую сосудистую недостаточность</w:t>
      </w:r>
    </w:p>
    <w:p>
      <w:pPr>
        <w:pStyle w:val="Normal"/>
        <w:spacing w:lineRule="auto" w:line="240"/>
        <w:jc w:val="center"/>
        <w:rPr>
          <w:sz w:val="24"/>
          <w:szCs w:val="28"/>
        </w:rPr>
      </w:pPr>
      <w:r>
        <w:rPr>
          <w:i/>
          <w:sz w:val="24"/>
          <w:szCs w:val="28"/>
        </w:rPr>
        <w:t>План сестринских вмешательств:</w:t>
      </w:r>
    </w:p>
    <w:tbl>
      <w:tblPr>
        <w:tblStyle w:val="a5"/>
        <w:tblW w:w="10995" w:type="dxa"/>
        <w:jc w:val="left"/>
        <w:tblInd w:w="-11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34"/>
        <w:gridCol w:w="5526"/>
        <w:gridCol w:w="4935"/>
      </w:tblGrid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5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Сестринские вмешательства:</w:t>
            </w:r>
          </w:p>
        </w:tc>
        <w:tc>
          <w:tcPr>
            <w:tcW w:w="49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Обоснование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5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Вызвать врача через посредника</w:t>
            </w:r>
          </w:p>
        </w:tc>
        <w:tc>
          <w:tcPr>
            <w:tcW w:w="49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Обеспечение преемственности</w:t>
            </w:r>
          </w:p>
        </w:tc>
      </w:tr>
      <w:tr>
        <w:trPr>
          <w:trHeight w:val="360" w:hRule="atLeast"/>
        </w:trPr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5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Уложить пациента горизонтально, без подушки</w:t>
            </w:r>
          </w:p>
        </w:tc>
        <w:tc>
          <w:tcPr>
            <w:tcW w:w="49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Улучшение притока крови к голове</w:t>
            </w:r>
          </w:p>
        </w:tc>
      </w:tr>
      <w:tr>
        <w:trPr>
          <w:trHeight w:val="360" w:hRule="atLeast"/>
        </w:trPr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5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Укрыть, приложить к ступням грелку</w:t>
            </w:r>
          </w:p>
        </w:tc>
        <w:tc>
          <w:tcPr>
            <w:tcW w:w="4935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Профилактика острой сосудистой недостаточности</w:t>
            </w:r>
          </w:p>
        </w:tc>
      </w:tr>
      <w:tr>
        <w:trPr>
          <w:trHeight w:val="360" w:hRule="atLeast"/>
        </w:trPr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5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Напоить горячим кофе, крепким чаем</w:t>
            </w:r>
          </w:p>
        </w:tc>
        <w:tc>
          <w:tcPr>
            <w:tcW w:w="493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</w:tr>
      <w:tr>
        <w:trPr>
          <w:trHeight w:val="360" w:hRule="atLeast"/>
        </w:trPr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5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Контролировать гемодинамические показатели (пульс, АД)</w:t>
            </w:r>
          </w:p>
        </w:tc>
        <w:tc>
          <w:tcPr>
            <w:tcW w:w="49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Раннее выявление острой сосудистой недостаточности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5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Приготовить и ввести по назначению врача препараты, повышающие АД</w:t>
            </w:r>
          </w:p>
        </w:tc>
        <w:tc>
          <w:tcPr>
            <w:tcW w:w="49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Лечение острой сосудистой недостаточности</w:t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55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Сменить нательное, постельное белье, исключить сквозняки</w:t>
            </w:r>
          </w:p>
        </w:tc>
        <w:tc>
          <w:tcPr>
            <w:tcW w:w="49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Профилактика осложнений, обеспечение комфорта</w:t>
            </w:r>
          </w:p>
        </w:tc>
      </w:tr>
    </w:tbl>
    <w:p>
      <w:pPr>
        <w:pStyle w:val="Normal"/>
        <w:spacing w:lineRule="auto" w:line="240"/>
        <w:jc w:val="both"/>
        <w:rPr>
          <w:b/>
          <w:b/>
          <w:i/>
          <w:i/>
          <w:sz w:val="16"/>
          <w:szCs w:val="28"/>
        </w:rPr>
      </w:pPr>
      <w:r>
        <w:rPr>
          <w:b/>
          <w:i/>
          <w:sz w:val="16"/>
          <w:szCs w:val="28"/>
        </w:rPr>
      </w:r>
    </w:p>
    <w:p>
      <w:pPr>
        <w:pStyle w:val="Normal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Температурный лист</w:t>
      </w:r>
    </w:p>
    <w:p>
      <w:pPr>
        <w:pStyle w:val="Normal"/>
        <w:jc w:val="both"/>
        <w:rPr>
          <w:b/>
          <w:b/>
          <w:i/>
          <w:i/>
          <w:sz w:val="8"/>
          <w:szCs w:val="28"/>
        </w:rPr>
      </w:pPr>
      <w:r>
        <w:rPr>
          <w:b/>
          <w:i/>
          <w:sz w:val="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3042920</wp:posOffset>
            </wp:positionH>
            <wp:positionV relativeFrom="paragraph">
              <wp:posOffset>54610</wp:posOffset>
            </wp:positionV>
            <wp:extent cx="3749040" cy="528002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8782" r="2243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528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b/>
          <w:b/>
          <w:i/>
          <w:i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Данные термометрии пациента вносят в его температурный лист каждый день. В результате этого вырисовывается температурная кривая. Температура в листе отмечается синей пастой шариковой ручки.</w:t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center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/>
          <w:bCs/>
          <w:i w:val="false"/>
          <w:iCs w:val="false"/>
          <w:sz w:val="28"/>
          <w:szCs w:val="28"/>
        </w:rPr>
        <w:t xml:space="preserve">                                                  </w:t>
      </w:r>
      <w:r>
        <w:rPr>
          <w:b/>
          <w:bCs/>
          <w:i w:val="false"/>
          <w:iCs w:val="false"/>
          <w:sz w:val="28"/>
          <w:szCs w:val="28"/>
        </w:rPr>
        <w:t xml:space="preserve">Рис.1 </w:t>
      </w:r>
      <w:r>
        <w:rPr>
          <w:b w:val="false"/>
          <w:bCs w:val="false"/>
          <w:i w:val="false"/>
          <w:iCs w:val="false"/>
          <w:sz w:val="28"/>
          <w:szCs w:val="28"/>
        </w:rPr>
        <w:t>Образец температурного листа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40" w:beforeAutospacing="1" w:after="0"/>
        <w:jc w:val="center"/>
        <w:rPr>
          <w:color w:val="000000"/>
        </w:rPr>
      </w:pPr>
      <w:r>
        <w:rPr>
          <w:rFonts w:cs="Times New Roman" w:ascii="Times New Roman" w:hAnsi="Times New Roman"/>
          <w:b/>
          <w:color w:val="000000" w:themeShade="bf"/>
          <w:sz w:val="28"/>
          <w:szCs w:val="28"/>
        </w:rPr>
        <w:t>Классификация лихорадки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8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>Течение лихорадки характеризуется высотой, длительностью и характером суточных колебаний температуры.</w:t>
      </w:r>
    </w:p>
    <w:p>
      <w:pPr>
        <w:pStyle w:val="5"/>
        <w:rPr/>
      </w:pPr>
      <w:r>
        <w:rPr>
          <w:rFonts w:cs="Times New Roman" w:ascii="Times New Roman" w:hAnsi="Times New Roman"/>
          <w:b/>
          <w:color w:val="5F497A" w:themeColor="accent4" w:themeShade="bf"/>
          <w:sz w:val="28"/>
          <w:szCs w:val="28"/>
        </w:rPr>
        <w:t>По течению:</w:t>
      </w:r>
    </w:p>
    <w:p>
      <w:pPr>
        <w:pStyle w:val="NormalWeb"/>
        <w:spacing w:beforeAutospacing="0" w:before="0" w:afterAutospacing="0" w:after="0"/>
        <w:rPr/>
      </w:pPr>
      <w:r>
        <w:rPr>
          <w:b/>
          <w:sz w:val="28"/>
          <w:szCs w:val="28"/>
        </w:rPr>
        <w:t>Острая</w:t>
      </w:r>
      <w:r>
        <w:rPr>
          <w:sz w:val="28"/>
          <w:szCs w:val="28"/>
        </w:rPr>
        <w:t xml:space="preserve"> – не более 2 недель,</w:t>
      </w:r>
    </w:p>
    <w:p>
      <w:pPr>
        <w:pStyle w:val="NormalWeb"/>
        <w:spacing w:beforeAutospacing="0" w:before="0" w:afterAutospacing="0" w:after="0"/>
        <w:rPr/>
      </w:pPr>
      <w:r>
        <w:rPr>
          <w:b/>
          <w:sz w:val="28"/>
          <w:szCs w:val="28"/>
        </w:rPr>
        <w:t>Хроническая</w:t>
      </w:r>
      <w:r>
        <w:rPr>
          <w:sz w:val="28"/>
          <w:szCs w:val="28"/>
        </w:rPr>
        <w:t xml:space="preserve"> – более 2 недель.</w:t>
      </w:r>
    </w:p>
    <w:p>
      <w:pPr>
        <w:pStyle w:val="NormalWeb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color w:val="5F497A" w:themeColor="accent4" w:themeShade="bf"/>
          <w:sz w:val="28"/>
          <w:szCs w:val="28"/>
        </w:rPr>
        <w:t>По периоду: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Период нарастания температуры(stadium incrementi),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>Период разгара лихорадки (fastigium, или acme),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>Период снижения температуры (stadium decrementi).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5"/>
        <w:rPr/>
      </w:pPr>
      <w:r>
        <w:rPr>
          <w:rFonts w:cs="Times New Roman" w:ascii="Times New Roman" w:hAnsi="Times New Roman"/>
          <w:b/>
          <w:color w:val="5F497A" w:themeColor="accent4" w:themeShade="bf"/>
          <w:sz w:val="28"/>
          <w:szCs w:val="28"/>
        </w:rPr>
        <w:t>По высоте показателей (уровню):</w:t>
      </w:r>
    </w:p>
    <w:p>
      <w:pPr>
        <w:pStyle w:val="5"/>
        <w:rPr>
          <w:rFonts w:ascii="Times New Roman" w:hAnsi="Times New Roman" w:cs="Times New Roman"/>
          <w:b/>
          <w:b/>
          <w:color w:val="5F497A" w:themeColor="accent4" w:themeShade="bf"/>
          <w:sz w:val="28"/>
          <w:szCs w:val="28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-288290</wp:posOffset>
                </wp:positionH>
                <wp:positionV relativeFrom="paragraph">
                  <wp:posOffset>222885</wp:posOffset>
                </wp:positionV>
                <wp:extent cx="3723005" cy="3018790"/>
                <wp:effectExtent l="400050" t="895350" r="449580" b="868045"/>
                <wp:wrapNone/>
                <wp:docPr id="2" name="Рисунок 4" descr="http://ic.pics.livejournal.com/krylov/68622/54334/54334_original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 descr="http://ic.pics.livejournal.com/krylov/68622/54334/54334_original.jpg"/>
                        <pic:cNvPicPr/>
                      </pic:nvPicPr>
                      <pic:blipFill>
                        <a:blip r:embed="rId3"/>
                        <a:srcRect l="10864" t="6682" r="8318" b="11711"/>
                        <a:stretch/>
                      </pic:blipFill>
                      <pic:spPr>
                        <a:xfrm rot="18520800">
                          <a:off x="0" y="0"/>
                          <a:ext cx="3722400" cy="3018240"/>
                        </a:xfrm>
                        <a:prstGeom prst="rect">
                          <a:avLst/>
                        </a:prstGeom>
                        <a:ln w="936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Рисунок 4" stroked="f" style="position:absolute;margin-left:-22.8pt;margin-top:17.5pt;width:293.05pt;height:237.6pt;rotation:309" type="shapetype_75">
                <v:imagedata r:id="rId3" o:detectmouseclick="t"/>
                <w10:wrap type="none"/>
                <v:stroke color="#3465a4" weight="9360" joinstyle="miter" endcap="flat"/>
              </v:shape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</w:t>
      </w:r>
      <w:r>
        <w:rPr>
          <w:rFonts w:cs="Times New Roman" w:ascii="Times New Roman" w:hAnsi="Times New Roman"/>
          <w:sz w:val="28"/>
          <w:szCs w:val="28"/>
        </w:rPr>
        <w:t>Гиперпиретическая 41,0</w:t>
      </w:r>
      <w:r>
        <w:rPr>
          <w:rFonts w:cs="Times New Roman" w:ascii="Times New Roman" w:hAnsi="Times New Roman"/>
          <w:sz w:val="28"/>
          <w:szCs w:val="28"/>
          <w:vertAlign w:val="superscript"/>
        </w:rPr>
        <w:t xml:space="preserve"> о</w:t>
      </w:r>
      <w:r>
        <w:rPr>
          <w:rFonts w:cs="Times New Roman" w:ascii="Times New Roman" w:hAnsi="Times New Roman"/>
          <w:sz w:val="28"/>
          <w:szCs w:val="28"/>
        </w:rPr>
        <w:t>С и выше</w:t>
      </w:r>
    </w:p>
    <w:p>
      <w:p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Пиретической 39,0</w:t>
      </w:r>
      <w:r>
        <w:rPr>
          <w:rFonts w:cs="Times New Roman" w:ascii="Times New Roman" w:hAnsi="Times New Roman"/>
          <w:sz w:val="28"/>
          <w:szCs w:val="28"/>
          <w:vertAlign w:val="superscript"/>
        </w:rPr>
        <w:t xml:space="preserve"> о</w:t>
      </w:r>
      <w:r>
        <w:rPr>
          <w:rFonts w:cs="Times New Roman" w:ascii="Times New Roman" w:hAnsi="Times New Roman"/>
          <w:sz w:val="28"/>
          <w:szCs w:val="28"/>
        </w:rPr>
        <w:t>С – 40,9</w:t>
      </w:r>
      <w:r>
        <w:rPr>
          <w:rFonts w:cs="Times New Roman" w:ascii="Times New Roman" w:hAnsi="Times New Roman"/>
          <w:sz w:val="28"/>
          <w:szCs w:val="28"/>
          <w:vertAlign w:val="superscript"/>
        </w:rPr>
        <w:t xml:space="preserve"> о</w:t>
      </w:r>
      <w:r>
        <w:rPr>
          <w:rFonts w:cs="Times New Roman" w:ascii="Times New Roman" w:hAnsi="Times New Roman"/>
          <w:sz w:val="28"/>
          <w:szCs w:val="28"/>
        </w:rPr>
        <w:t>С</w:t>
      </w:r>
    </w:p>
    <w:p>
      <w:p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 xml:space="preserve">Фебрильной 38,0 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о</w:t>
      </w:r>
      <w:r>
        <w:rPr>
          <w:rFonts w:cs="Times New Roman" w:ascii="Times New Roman" w:hAnsi="Times New Roman"/>
          <w:sz w:val="28"/>
          <w:szCs w:val="28"/>
        </w:rPr>
        <w:t>С – 38,9</w:t>
      </w:r>
      <w:r>
        <w:rPr>
          <w:rFonts w:cs="Times New Roman" w:ascii="Times New Roman" w:hAnsi="Times New Roman"/>
          <w:sz w:val="28"/>
          <w:szCs w:val="28"/>
          <w:vertAlign w:val="superscript"/>
        </w:rPr>
        <w:t xml:space="preserve"> о</w:t>
      </w:r>
      <w:r>
        <w:rPr>
          <w:rFonts w:cs="Times New Roman" w:ascii="Times New Roman" w:hAnsi="Times New Roman"/>
          <w:sz w:val="28"/>
          <w:szCs w:val="28"/>
        </w:rPr>
        <w:t>С</w:t>
      </w:r>
    </w:p>
    <w:p>
      <w:p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</w:t>
      </w:r>
      <w:r>
        <w:rPr>
          <w:rFonts w:cs="Times New Roman" w:ascii="Times New Roman" w:hAnsi="Times New Roman"/>
          <w:sz w:val="28"/>
          <w:szCs w:val="28"/>
        </w:rPr>
        <w:t>Субфебрильной 37,0</w:t>
      </w:r>
      <w:r>
        <w:rPr>
          <w:rFonts w:cs="Times New Roman" w:ascii="Times New Roman" w:hAnsi="Times New Roman"/>
          <w:sz w:val="28"/>
          <w:szCs w:val="28"/>
          <w:vertAlign w:val="superscript"/>
        </w:rPr>
        <w:t xml:space="preserve"> о</w:t>
      </w:r>
      <w:r>
        <w:rPr>
          <w:rFonts w:cs="Times New Roman" w:ascii="Times New Roman" w:hAnsi="Times New Roman"/>
          <w:sz w:val="28"/>
          <w:szCs w:val="28"/>
        </w:rPr>
        <w:t>С – 37,9</w:t>
      </w:r>
      <w:r>
        <w:rPr>
          <w:rFonts w:cs="Times New Roman" w:ascii="Times New Roman" w:hAnsi="Times New Roman"/>
          <w:sz w:val="28"/>
          <w:szCs w:val="28"/>
          <w:vertAlign w:val="superscript"/>
        </w:rPr>
        <w:t xml:space="preserve"> о</w:t>
      </w:r>
      <w:r>
        <w:rPr>
          <w:rFonts w:cs="Times New Roman" w:ascii="Times New Roman" w:hAnsi="Times New Roman"/>
          <w:sz w:val="28"/>
          <w:szCs w:val="28"/>
        </w:rPr>
        <w:t xml:space="preserve">С         </w:t>
      </w:r>
    </w:p>
    <w:p>
      <w:p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Нормальная 36,0</w:t>
      </w:r>
      <w:r>
        <w:rPr>
          <w:rFonts w:cs="Times New Roman" w:ascii="Times New Roman" w:hAnsi="Times New Roman"/>
          <w:sz w:val="28"/>
          <w:szCs w:val="28"/>
          <w:vertAlign w:val="superscript"/>
        </w:rPr>
        <w:t xml:space="preserve"> о</w:t>
      </w:r>
      <w:r>
        <w:rPr>
          <w:rFonts w:cs="Times New Roman" w:ascii="Times New Roman" w:hAnsi="Times New Roman"/>
          <w:sz w:val="28"/>
          <w:szCs w:val="28"/>
        </w:rPr>
        <w:t>С – 36,9</w:t>
      </w:r>
      <w:r>
        <w:rPr>
          <w:rFonts w:cs="Times New Roman" w:ascii="Times New Roman" w:hAnsi="Times New Roman"/>
          <w:sz w:val="28"/>
          <w:szCs w:val="28"/>
          <w:vertAlign w:val="superscript"/>
        </w:rPr>
        <w:t xml:space="preserve"> о</w:t>
      </w:r>
      <w:r>
        <w:rPr>
          <w:rFonts w:cs="Times New Roman" w:ascii="Times New Roman" w:hAnsi="Times New Roman"/>
          <w:sz w:val="28"/>
          <w:szCs w:val="28"/>
        </w:rPr>
        <w:t>С</w:t>
      </w:r>
    </w:p>
    <w:p>
      <w:p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</w:rPr>
        <w:t xml:space="preserve">Субнормальная 35,0 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о</w:t>
      </w:r>
      <w:r>
        <w:rPr>
          <w:rFonts w:cs="Times New Roman" w:ascii="Times New Roman" w:hAnsi="Times New Roman"/>
          <w:sz w:val="28"/>
          <w:szCs w:val="28"/>
        </w:rPr>
        <w:t>С – 35,9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о</w:t>
      </w:r>
      <w:r>
        <w:rPr>
          <w:rFonts w:cs="Times New Roman" w:ascii="Times New Roman" w:hAnsi="Times New Roman"/>
          <w:sz w:val="28"/>
          <w:szCs w:val="28"/>
        </w:rPr>
        <w:t>С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5"/>
        <w:spacing w:before="0" w:after="200"/>
        <w:rPr>
          <w:rFonts w:ascii="Times New Roman" w:hAnsi="Times New Roman" w:cs="Times New Roman"/>
          <w:color w:themeColor="accent4" w:themeShade="bf"/>
          <w:sz w:val="28"/>
          <w:szCs w:val="28"/>
        </w:rPr>
      </w:pPr>
      <w:r>
        <w:rPr>
          <w:b w:val="false"/>
          <w:bCs w:val="false"/>
          <w:color w:val="FF0000"/>
        </w:rPr>
      </w:r>
    </w:p>
    <w:p>
      <w:pPr>
        <w:pStyle w:val="5"/>
        <w:spacing w:before="0" w:after="200"/>
        <w:rPr/>
      </w:pPr>
      <w:r>
        <w:rPr>
          <w:rFonts w:cs="Times New Roman" w:ascii="Times New Roman" w:hAnsi="Times New Roman"/>
          <w:b/>
          <w:color w:val="5F497A" w:themeColor="accent4" w:themeShade="bf"/>
          <w:sz w:val="28"/>
          <w:szCs w:val="28"/>
        </w:rPr>
        <w:t xml:space="preserve">По типу лихорадки (температурной кривой): </w:t>
      </w:r>
      <w:r>
        <w:rPr>
          <w:rFonts w:cs="Times New Roman" w:ascii="Times New Roman" w:hAnsi="Times New Roman"/>
          <w:b w:val="false"/>
          <w:bCs w:val="false"/>
          <w:color w:val="FF0000" w:themeShade="bf"/>
          <w:sz w:val="28"/>
          <w:szCs w:val="28"/>
        </w:rPr>
        <w:t>учить наизусть не надо</w:t>
      </w:r>
    </w:p>
    <w:p>
      <w:pPr>
        <w:pStyle w:val="NormalWeb"/>
        <w:numPr>
          <w:ilvl w:val="0"/>
          <w:numId w:val="5"/>
        </w:numPr>
        <w:spacing w:beforeAutospacing="0" w:before="0" w:afterAutospacing="0" w:after="0"/>
        <w:rPr/>
      </w:pPr>
      <w:r>
        <w:rPr>
          <w:rStyle w:val="Strong"/>
          <w:sz w:val="28"/>
          <w:szCs w:val="28"/>
        </w:rPr>
        <w:t>Постоянная, или устойчивая лихорадка</w:t>
      </w:r>
      <w:r>
        <w:rPr>
          <w:sz w:val="28"/>
          <w:szCs w:val="28"/>
        </w:rPr>
        <w:t>. Наблюдается постоянно повышенная температура тела и в течение суток разница между утренней и вечерней температурой не превышает одного 1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 С. Считается, что подобное повышение температуры тела характерно для крупозного воспаления лёгких, брюшного тифа, вирусных инфекций (например, гриппа).</w:t>
      </w:r>
    </w:p>
    <w:p>
      <w:pPr>
        <w:pStyle w:val="NormalWeb"/>
        <w:numPr>
          <w:ilvl w:val="0"/>
          <w:numId w:val="5"/>
        </w:numPr>
        <w:spacing w:beforeAutospacing="0" w:before="0" w:afterAutospacing="0" w:after="0"/>
        <w:rPr/>
      </w:pPr>
      <w:r>
        <w:rPr>
          <w:rStyle w:val="Strong"/>
          <w:sz w:val="28"/>
          <w:szCs w:val="28"/>
        </w:rPr>
        <w:t>Послабляющая лихорадка</w:t>
      </w:r>
      <w:r>
        <w:rPr>
          <w:sz w:val="28"/>
          <w:szCs w:val="28"/>
        </w:rPr>
        <w:t>. Наблюдается постоянно повышенная температура тела, но суточные колебания температуры превышают 1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 С. Подобное повышение температуры тела встречается при туберкулёзе, гнойных заболеваниях, а также при злокачественных новообразованиях. </w:t>
      </w:r>
    </w:p>
    <w:p>
      <w:pPr>
        <w:pStyle w:val="NormalWeb"/>
        <w:numPr>
          <w:ilvl w:val="0"/>
          <w:numId w:val="5"/>
        </w:numPr>
        <w:spacing w:beforeAutospacing="0" w:before="0" w:afterAutospacing="0" w:after="0"/>
        <w:rPr/>
      </w:pPr>
      <w:r>
        <w:rPr>
          <w:rStyle w:val="Strong"/>
          <w:sz w:val="28"/>
          <w:szCs w:val="28"/>
        </w:rPr>
        <w:t>Перемежающая лихорадка</w:t>
      </w:r>
      <w:r>
        <w:rPr>
          <w:sz w:val="28"/>
          <w:szCs w:val="28"/>
        </w:rPr>
        <w:t>. Суточные колебания превышают 1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 С, но здесь утренний минимум лежит в пределах нормы. Причём, повышенная температура тела появляется периодически, приблизительно через равные промежутки (чаще всего около полудня или ночью) на несколько часов. Перемежающая лихорадка особенно характерна для малярии, а также наблюдается при цитомегаловирусной инфекции, инфекционном мононуклеозе и гнойной инфекции.</w:t>
      </w:r>
    </w:p>
    <w:p>
      <w:pPr>
        <w:pStyle w:val="NormalWeb"/>
        <w:numPr>
          <w:ilvl w:val="0"/>
          <w:numId w:val="5"/>
        </w:numPr>
        <w:spacing w:beforeAutospacing="0" w:before="0" w:afterAutospacing="0" w:after="0"/>
        <w:rPr/>
      </w:pPr>
      <w:r>
        <w:rPr>
          <w:rStyle w:val="Strong"/>
          <w:sz w:val="28"/>
          <w:szCs w:val="28"/>
        </w:rPr>
        <w:t>Истощающая лихорадка</w:t>
      </w:r>
      <w:r>
        <w:rPr>
          <w:sz w:val="28"/>
          <w:szCs w:val="28"/>
        </w:rPr>
        <w:t>. По утрам наблюдается нормальная или даже пониженная температура тела, но вот суточные колебания температуры доходят до 3-5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 С и часто сопровождаются изнуряющими потами. Подобное повышение температуры тела характерно для активного туберкулёза лёгких и для септических заболеваний.</w:t>
      </w:r>
    </w:p>
    <w:p>
      <w:pPr>
        <w:pStyle w:val="NormalWeb"/>
        <w:numPr>
          <w:ilvl w:val="0"/>
          <w:numId w:val="5"/>
        </w:numPr>
        <w:spacing w:beforeAutospacing="0" w:before="0" w:afterAutospacing="0" w:after="0"/>
        <w:rPr/>
      </w:pPr>
      <w:r>
        <w:rPr>
          <w:rStyle w:val="Strong"/>
          <w:sz w:val="28"/>
          <w:szCs w:val="28"/>
        </w:rPr>
        <w:t xml:space="preserve">Обратная, или извращённая лихорадка </w:t>
      </w:r>
      <w:r>
        <w:rPr>
          <w:sz w:val="28"/>
          <w:szCs w:val="28"/>
        </w:rPr>
        <w:t>отличается тем, что утренняя температура тела больше вечерней, хотя периодически всё равно бывает обычное небольшое вечернее повышение температуры. Обратная лихорадка встречается при туберкулёзе (чаще), сепсисе, бруцеллёзе.</w:t>
      </w:r>
    </w:p>
    <w:p>
      <w:pPr>
        <w:pStyle w:val="NormalWeb"/>
        <w:numPr>
          <w:ilvl w:val="0"/>
          <w:numId w:val="5"/>
        </w:numPr>
        <w:spacing w:beforeAutospacing="0" w:before="0" w:afterAutospacing="0" w:after="0"/>
        <w:rPr/>
      </w:pPr>
      <w:r>
        <w:rPr>
          <w:rStyle w:val="Strong"/>
          <w:sz w:val="28"/>
          <w:szCs w:val="28"/>
        </w:rPr>
        <w:t xml:space="preserve">Неправильная, или нерегулярная лихорадка </w:t>
      </w:r>
      <w:r>
        <w:rPr>
          <w:sz w:val="28"/>
          <w:szCs w:val="28"/>
        </w:rPr>
        <w:t>проявляется чередованием различных типов лихорадки и сопровождается разнообразными и неправильными суточными колебаниями. Неправильная лихорадка встречается при ревматизме, эндокардите, сепсисе, туберкулёзе.</w:t>
      </w:r>
    </w:p>
    <w:p>
      <w:pPr>
        <w:pStyle w:val="6"/>
        <w:spacing w:before="0" w:after="200"/>
        <w:rPr>
          <w:rFonts w:ascii="Times New Roman" w:hAnsi="Times New Roman" w:cs="Times New Roman"/>
          <w:b/>
          <w:b/>
          <w:i w:val="false"/>
          <w:i w:val="false"/>
          <w:color w:val="5F497A" w:themeColor="accent4" w:themeShade="bf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color w:val="5F497A" w:themeColor="accent4" w:themeShade="bf"/>
          <w:sz w:val="28"/>
          <w:szCs w:val="28"/>
        </w:rPr>
      </w:r>
    </w:p>
    <w:p>
      <w:pPr>
        <w:pStyle w:val="6"/>
        <w:spacing w:before="0" w:after="200"/>
        <w:rPr/>
      </w:pPr>
      <w:r>
        <w:rPr>
          <w:rFonts w:cs="Times New Roman" w:ascii="Times New Roman" w:hAnsi="Times New Roman"/>
          <w:b/>
          <w:i w:val="false"/>
          <w:color w:val="5F497A" w:themeColor="accent4" w:themeShade="bf"/>
          <w:sz w:val="28"/>
          <w:szCs w:val="28"/>
        </w:rPr>
        <w:t xml:space="preserve">По форме лихорадки (температурной кривой): </w:t>
      </w:r>
      <w:r>
        <w:rPr>
          <w:rFonts w:cs="Times New Roman" w:ascii="Times New Roman" w:hAnsi="Times New Roman"/>
          <w:b w:val="false"/>
          <w:bCs w:val="false"/>
          <w:i w:val="false"/>
          <w:color w:val="FF0000" w:themeShade="bf"/>
          <w:sz w:val="28"/>
          <w:szCs w:val="28"/>
        </w:rPr>
        <w:t>учить наизусть не надо</w:t>
      </w:r>
    </w:p>
    <w:p>
      <w:pPr>
        <w:pStyle w:val="NormalWeb"/>
        <w:numPr>
          <w:ilvl w:val="0"/>
          <w:numId w:val="6"/>
        </w:numPr>
        <w:spacing w:beforeAutospacing="0" w:before="0" w:afterAutospacing="0" w:after="0"/>
        <w:rPr/>
      </w:pPr>
      <w:r>
        <w:rPr>
          <w:rStyle w:val="Strong"/>
          <w:sz w:val="28"/>
          <w:szCs w:val="28"/>
        </w:rPr>
        <w:t xml:space="preserve">Волнообразная лихорадка </w:t>
      </w:r>
      <w:r>
        <w:rPr>
          <w:sz w:val="28"/>
          <w:szCs w:val="28"/>
        </w:rPr>
        <w:t>характеризуется постепенным подъёмом температуры в течение определённого промежутка времени (постоянная или ремитирующая лихорадка в течение нескольких суток) с последующим постепенным снижением температуры и более или менее длительными периодом нормальной температуры, что даёт впечатление ряда волн. Точный механизм возникновения этой необычной лихорадки неизвестен. Часто наблюдается при бруцеллёзе и лимфогранулематозе.</w:t>
      </w:r>
    </w:p>
    <w:p>
      <w:pPr>
        <w:pStyle w:val="NormalWeb"/>
        <w:numPr>
          <w:ilvl w:val="0"/>
          <w:numId w:val="6"/>
        </w:numPr>
        <w:spacing w:beforeAutospacing="0" w:before="0" w:afterAutospacing="0" w:after="0"/>
        <w:rPr/>
      </w:pPr>
      <w:r>
        <w:rPr>
          <w:rStyle w:val="Strong"/>
          <w:sz w:val="28"/>
          <w:szCs w:val="28"/>
        </w:rPr>
        <w:t xml:space="preserve">Возвратная лихорадка </w:t>
      </w:r>
      <w:r>
        <w:rPr>
          <w:sz w:val="28"/>
          <w:szCs w:val="28"/>
        </w:rPr>
        <w:t>характеризуется чередованием периодов лихорадки с периодами нормальной температуры. В наиболее типичной форме встречается при возвратном тифе, малярии.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color w:val="B22222"/>
          <w:sz w:val="28"/>
          <w:szCs w:val="28"/>
        </w:rPr>
        <w:t>Однодневная, или эфемерная лихорадка:</w:t>
      </w:r>
      <w:r>
        <w:rPr>
          <w:rFonts w:cs="Times New Roman" w:ascii="Times New Roman" w:hAnsi="Times New Roman"/>
          <w:sz w:val="28"/>
          <w:szCs w:val="28"/>
        </w:rPr>
        <w:t xml:space="preserve"> повышенная температура тела наблюдается в течение нескольких часов и больше не повторяется. Встречается при лёгких инфекциях, перегревании на солнце, после переливания крови, иногда после внутривенного введения лекарственных средств.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 xml:space="preserve">Ежедневное повторение приступов — озноб, жар, падение температуры — при малярии называется </w:t>
      </w:r>
      <w:r>
        <w:rPr>
          <w:rFonts w:cs="Times New Roman" w:ascii="Times New Roman" w:hAnsi="Times New Roman"/>
          <w:color w:val="B22222"/>
          <w:sz w:val="28"/>
          <w:szCs w:val="28"/>
        </w:rPr>
        <w:t>ежедневной лихорадкой.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color w:val="B22222"/>
          <w:sz w:val="28"/>
          <w:szCs w:val="28"/>
        </w:rPr>
        <w:t xml:space="preserve">Трёхдневная лихорадка </w:t>
      </w:r>
      <w:r>
        <w:rPr>
          <w:rFonts w:cs="Times New Roman" w:ascii="Times New Roman" w:hAnsi="Times New Roman"/>
          <w:sz w:val="28"/>
          <w:szCs w:val="28"/>
        </w:rPr>
        <w:t xml:space="preserve"> — повторение приступов малярии через день.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color w:val="B22222"/>
          <w:sz w:val="28"/>
          <w:szCs w:val="28"/>
        </w:rPr>
        <w:t>Четырёхдневная лихорадка</w:t>
      </w:r>
      <w:r>
        <w:rPr>
          <w:rFonts w:cs="Times New Roman" w:ascii="Times New Roman" w:hAnsi="Times New Roman"/>
          <w:sz w:val="28"/>
          <w:szCs w:val="28"/>
        </w:rPr>
        <w:t xml:space="preserve"> — повторение приступов малярии через 2 безлихорадочных дня.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color w:val="B22222"/>
          <w:sz w:val="28"/>
          <w:szCs w:val="28"/>
        </w:rPr>
        <w:t>Пятидневная лихорадка пароксизмальная</w:t>
      </w:r>
      <w:r>
        <w:rPr>
          <w:rFonts w:cs="Times New Roman" w:ascii="Times New Roman" w:hAnsi="Times New Roman"/>
          <w:sz w:val="28"/>
          <w:szCs w:val="28"/>
        </w:rPr>
        <w:t xml:space="preserve"> (синонимы: Вернера-Гиса болезнь, лихорадка окопная или траншейная, риккетсиоз пароксизмальный) — острая инфекционная болезнь, вызываемая риккетсией Rochalimacea quintana, переносимой вшами, и протекающая в типичных случаях в пароксизмальной форме с повторными четырёх-, пятидневными приступами лихорадки, разделёнными несколькими днями ремиссии, или в тифоидной форме с многодневной непрерывной лихорадкой.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2240" w:h="15840"/>
      <w:pgMar w:left="660" w:right="645" w:header="0" w:top="600" w:footer="0" w:bottom="7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Wingdings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z w:val="24"/>
        <w:rFonts w:cs="Symbol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Wingdings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Symbol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Wingdings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Symbol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Lohit Devanagari"/>
      <w:color w:val="00000A"/>
      <w:kern w:val="2"/>
      <w:sz w:val="24"/>
      <w:szCs w:val="24"/>
      <w:lang w:val="ru-RU" w:eastAsia="zh-CN" w:bidi="hi-IN"/>
    </w:rPr>
  </w:style>
  <w:style w:type="paragraph" w:styleId="5">
    <w:name w:val="Heading 5"/>
    <w:basedOn w:val="Normal"/>
    <w:qFormat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6">
    <w:name w:val="Heading 6"/>
    <w:basedOn w:val="Normal"/>
    <w:qFormat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28">
    <w:name w:val="ListLabel 28"/>
    <w:qFormat/>
    <w:rPr>
      <w:rFonts w:cs="Symbol"/>
      <w:sz w:val="24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  <w:sz w:val="24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  <w:sz w:val="24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  <w:sz w:val="24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  <w:sz w:val="24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  <w:sz w:val="24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  <w:sz w:val="24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  <w:sz w:val="24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  <w:sz w:val="24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  <w:sz w:val="24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ohit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Style17">
    <w:name w:val="Содержимое врезки"/>
    <w:basedOn w:val="Normal"/>
    <w:qFormat/>
    <w:pPr/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LibreOffice/6.0.7.3$Linux_X86_64 LibreOffice_project/00m0$Build-3</Application>
  <Pages>6</Pages>
  <Words>1316</Words>
  <Characters>9475</Characters>
  <CharactersWithSpaces>10801</CharactersWithSpaces>
  <Paragraphs>150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2019-11-11T19:41:19Z</dcterms:created>
  <dc:creator/>
  <dc:description/>
  <dc:language>ru-RU</dc:language>
  <cp:lastModifiedBy/>
  <dcterms:modified xsi:type="dcterms:W3CDTF">2020-10-27T00:09:24Z</dcterms:modified>
  <cp:revision>3</cp:revision>
  <dc:subject/>
  <dc:title/>
</cp:coreProperties>
</file>