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Оксигенотерапия: понятие, виды и способы.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Оксигенотерапия –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применение кислорода с лечебной или профилактической целью.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Осуществляется при помощи специальных приборов и устройств. Способ и скорость подачи кислорода, его концентрацию определяет врач. Оксигенотерапия назначается при 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гипоксии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- недостатке кислорода в тканях и органах. Одними из признаков ее проявления у пациента являются: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частое поверхностное дыхание (одышка), синюшность (цианоз) кожи и слизистых. 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Кислород применяется в виде кислородно-воздушной смеси в концентрации 40-60% (исключение – отравление угарным газом – концентрация 90-95%). Применяется кислород только в увлажненном виде, пропуская его через дистиллированную воду (при отеке легких – скоплении большого количества жидкости в плевральной полости -  используют 96% этиловый спирт  - как пеногаситель).</w:t>
      </w:r>
    </w:p>
    <w:p>
      <w:pPr>
        <w:pStyle w:val="Normal"/>
        <w:spacing w:lineRule="auto" w:line="240" w:before="0" w:after="0"/>
        <w:ind w:firstLine="850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Виды оксигенотерапии: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1440" w:hanging="589"/>
        <w:jc w:val="both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Ингалляционная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через дыхательные пути: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помощи кислородной маски;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через носовой катетер или носовую канюлю;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через интубационную трубку;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через трахеостомическую трубку;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помощи кислородной подушки;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помощи кислородной  палатки (редко – у детей);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Подача кислорода в стационаре осуществляется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u w:val="single"/>
          <w:lang w:eastAsia="ru-RU"/>
        </w:rPr>
        <w:t>централизованно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(через единую систему жизнеобеспечения, подведенную к кровати пациента) или </w:t>
      </w:r>
      <w:r>
        <w:rPr>
          <w:rFonts w:eastAsia="Times New Roman" w:cs="Times New Roman" w:ascii="Times New Roman" w:hAnsi="Times New Roman"/>
          <w:i/>
          <w:sz w:val="28"/>
          <w:szCs w:val="28"/>
          <w:u w:val="single"/>
          <w:lang w:eastAsia="ru-RU"/>
        </w:rPr>
        <w:t>децентрализовано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(от кислородного баллона или с помощью подушки).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1440" w:hanging="589"/>
        <w:jc w:val="both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Неингалляционная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– минуя дыхательные пути: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firstLine="7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энтерально -  кислородный коктейль;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firstLine="7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парентерально – инъекции в раневой канал;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firstLine="7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наружно – кислородная ванна,  барокамера (гипербарическая оксигенация).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Показания для оксигенотерапии: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интоксикация;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сердечно-легочная патология;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постоперационный период.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Осложнения при подаче кислорода: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кислородное отравление (возникает при вдыхание кислорода с концентрацией выше 50 процентов в течение 24-48 часов); его признаки: кашель, беспокойство, рвота, заторможенность, диспноэ, возможно загрудинные боли, ощущения жжения и сдавления, а в дальнейшем – судороги, остановка дыхания;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взрыв кислородного баллона (кислород находится в баллоне в сжатом виде, под давлением 150 атм).</w:t>
      </w:r>
    </w:p>
    <w:p>
      <w:pPr>
        <w:pStyle w:val="Normal"/>
        <w:spacing w:lineRule="auto" w:line="240" w:before="0" w:after="0"/>
        <w:ind w:firstLine="13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i/>
        </w:rPr>
        <w:t>Правила техники безопасности при работе с кислородным баллоном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Кислородный баллон синего цвета, устанавливается в металлическое гнездо и закрепляется ремнями или цепью.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Баллон имеет клеймо с указанием товарного знака завода-изготовителя, номера, массы, года изготовления, срока технического освидетельствования.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Устанавливать баллон необходимо на расстоянии не менее 1м от отопительных приборов и в 5м от открытых источников огня.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Баллон должен быть защищен от воздействия прямых солнечных лучей.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Исключить попадание масла на штуцер баллона, запрещено смазывать жирным кремом руки при работе с кислородом.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Выпускать кислород только через редуктор с манометром..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 момент работы с баллоном становиться в стороне от выходного отверстия редуктора.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firstLine="13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Эксплуатация баллонов с истекшим сроком технического освидетельствования, с повреждениями корпуса, с измененной окраской и надписью запрещена.</w:t>
      </w:r>
    </w:p>
    <w:p>
      <w:pPr>
        <w:pStyle w:val="Normal"/>
        <w:spacing w:lineRule="auto" w:line="240" w:before="0" w:after="0"/>
        <w:ind w:firstLine="13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Применение медицинских банок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Банки представляют собой стеклянные сосуды с округлым дном и утолщёнными краями емкостью 30-70 мл. Их ставят на поверхности с хорошим мышечным или подкожно-жировым слоем, сглаживающим костные основания (подключичные, межлопаточные области и т.д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.), исключая область молочных желёз, проекцию сердца, почек, позвоночника, грудины, лопаток и места где на коже имеются родинки или родимые пятна.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Механизм действия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: создаваемый вакуум в банке (вакуумтерапия) рефлекторно вызывает расширение кровеносных сосудов, местный приток крови и лимфы коже из глубжележащих тканей. Происходит локальное образование биологически активных веществ. Геморрагичсекие пятна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szCs w:val="28"/>
          <w:lang w:eastAsia="ru-RU"/>
        </w:rPr>
        <w:t>экстравазаты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содержат субстраты собственной крови. Следовательно, вакуумтерапия –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аутогемотерапия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способствует повышению иммунитета и собственных ресурсов организма. В настоящее время активно применяется баночный массаж.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Показания: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воспалительные заболевания органов дыхания – на грудную клетку; 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профилактика застойной пневмонии у обездвиженных пациентов – на грудную клетку;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firstLine="13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невралгии,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firstLine="13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миозиты;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firstLine="13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радикулит; 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баночный массаж – приоритетный метод вакуум терапии - вызывает улучшение периферической циркуляции крови, устранение застойных явлений, активизацию обмена веществ и кожного дыхания. Курс массажа повышает сопротивляемость кожи к температурным и механическим факторам, активизирует сократительную функцию мышц, улучшает их тонус, эластичность.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Экспозиция при постановке на грудную клетку: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15-20 минут, через день.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Противопоказания: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гипертермия выше 38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легочное кровохарканье, кровотечение;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злокачественные новообразования;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заболевания кожи;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заболевания крови;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сердечные аритмии;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тромбофлебит;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наличие отеков;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судороги, психомоторное возбуждение;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общее истощение организма;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беременность.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firstLine="13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туберкулез легких, пневмонии в острых стадиях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Возможные осложнения: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термический ожог кожи </w:t>
      </w:r>
    </w:p>
    <w:p>
      <w:pPr>
        <w:pStyle w:val="Normal"/>
        <w:spacing w:lineRule="auto" w:line="240" w:before="0" w:after="0"/>
        <w:ind w:left="850" w:hanging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ПОМНИТЕ! ДЕТЯМ  </w:t>
      </w:r>
      <w:r>
        <w:rPr>
          <w:rFonts w:eastAsia="Times New Roman" w:cs="Times New Roman" w:ascii="Times New Roman" w:hAnsi="Times New Roman"/>
          <w:b/>
          <w:caps/>
          <w:sz w:val="28"/>
          <w:szCs w:val="28"/>
          <w:lang w:eastAsia="ru-RU"/>
        </w:rPr>
        <w:t>до 5 лет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СТАВИТЬ БАНКИ НЕЛЬЗЯ!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Гирудотерапия; принципы ухода после снятия пиявок.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Гирудотерапия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- применение медицинских пиявок с лечебной или профилактической  целью. Древнейший метод лечения. 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Пиявка (лат. hirudo) – вид кольчатых пресноводных червей. Хранятся пиявки до применения при комнатной температуре в прохладном затемненном месте, исключив шум и резкие запахи. В ротовой полости пиявки 3 челюсти с хитиновыми зубчиками. На сеанс обычно применяют 5- 7 особей. Насытившись, пиявка отпадает самостоятельно через 30-60 минут. Используется однократно, уничтожается в дезинфектанте. На ранку после снятия пиявки накладывается асептическая повязка на 24 часа, т.к. секрет слюнных желез пиявки вызывает длительную капиллярную кровоточивость. 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Механизм действия: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0" w:hanging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ab/>
        <w:t>Механическое действие (кровоизвлечение)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- зубчиками пиявка прокусывает кожу человека, высасывает кровь в объёме 5- 15 мл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таким образом, 8-10 пиявок могут вызвать кровопотерю в 300-400 мл.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Это свойство применяется для разгрузки кровотока и уменьшения нагрузки на орган.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ab/>
        <w:t>Биологическое действие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- с секретом слюнных желез пиявки в кровоток человека попадают биологически активные вещества: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85" w:hanging="634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гирудин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вещество, тормозящее свертывание крови. Вызывает тромболитический эффект.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85" w:hanging="634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гиалуронидаза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вещество, изменяющее тканевую проницаемость (пртивоотечный, дренирующий эффект).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85" w:hanging="63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вещества, обладающие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анальгезирующим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(обезболивающим),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бактерицидным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(антимикробным),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иммуностимулирующим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противовоспалительным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действиями.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ab/>
        <w:t xml:space="preserve">Рефлекторное действие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пиявка устанавливается на проекцию биологически активных точках (точках акупунктуры).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Показания: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Для кровоизвлечения: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гипертензия;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глаукома;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интоксикация организма;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застойные явления в печени.</w:t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Для снижения свертываемости крови (антикоагуляция):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инфаркт миокарда;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стенокаодия;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тромбофлебиты, тромбозы вен;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геморрой.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  <w:lang w:eastAsia="ru-RU"/>
        </w:rPr>
        <w:t>Противопоказания: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пониженная свёртываемость крови;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гипотензия;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кровотечение;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анемия;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лечение антикоагулянтами;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пиодермия (гнойные элементы на коже);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беременность.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язвенная болезнь желудка и 12 перстной кишки</w:t>
      </w:r>
    </w:p>
    <w:p>
      <w:pPr>
        <w:pStyle w:val="Normal"/>
        <w:spacing w:lineRule="auto" w:line="240" w:before="0" w:after="0"/>
        <w:ind w:firstLine="850"/>
        <w:jc w:val="both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0"/>
        <w:jc w:val="both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ru-RU"/>
        </w:rPr>
        <w:t>Возможные осложнения: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обморок, гипотензия  – требуется наблюдение за АД;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аллергическая реакция – предварительно собрать анамнез;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firstLine="13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длительное кровотечение из ранок, возникающее  при неправильной технике постановки пиявок (над поверхностной веной, лежащей под истончённой кожей), нагноение ранок  – наложение повязки, соблюдение асептики.</w:t>
      </w:r>
    </w:p>
    <w:p>
      <w:pPr>
        <w:pStyle w:val="Normal"/>
        <w:spacing w:lineRule="auto" w:line="240" w:before="0" w:after="0"/>
        <w:ind w:left="85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Ги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дротерапия  </w:t>
      </w:r>
      <w:r>
        <w:rPr>
          <w:rFonts w:eastAsia="Times New Roman" w:cs="Times New Roman" w:ascii="Times New Roman" w:hAnsi="Times New Roman"/>
          <w:b/>
          <w:color w:val="CE181E"/>
          <w:sz w:val="28"/>
          <w:szCs w:val="28"/>
          <w:lang w:eastAsia="ru-RU"/>
        </w:rPr>
        <w:t>(учить наизусть не нужно)</w:t>
      </w:r>
    </w:p>
    <w:p>
      <w:pPr>
        <w:pStyle w:val="Normal"/>
        <w:spacing w:lineRule="auto" w:line="240" w:before="0" w:after="0"/>
        <w:ind w:firstLine="85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firstLine="85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Водолечение (гидротерапия) — использование воды в лечебных и (или) профилактических целей.</w:t>
      </w:r>
    </w:p>
    <w:p>
      <w:pPr>
        <w:pStyle w:val="Normal"/>
        <w:spacing w:lineRule="auto" w:line="240" w:before="0" w:after="0"/>
        <w:ind w:firstLine="85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Бальнеолечение (бальнеотерапия) — разновидность физиотерапевтического лечения, основанная на применении минеральных вод 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лечебных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грязей. </w:t>
      </w:r>
    </w:p>
    <w:p>
      <w:pPr>
        <w:pStyle w:val="Normal"/>
        <w:spacing w:lineRule="auto" w:line="240" w:before="0" w:after="0"/>
        <w:ind w:firstLine="85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Грязи применяют в виде аппликаций, компрессов, обертываний и т. д.</w:t>
      </w:r>
    </w:p>
    <w:p>
      <w:pPr>
        <w:pStyle w:val="Normal"/>
        <w:spacing w:lineRule="auto" w:line="240" w:before="0" w:after="0"/>
        <w:ind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Воду применяют в виде промываний (полостей, ран), общих и местных ванн, душа, очень часто применяют внутрь.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Liberation Serif" w:hAnsi="Liberation Serif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color w:val="000000"/>
          <w:sz w:val="28"/>
          <w:szCs w:val="28"/>
          <w:lang w:eastAsia="ru-RU"/>
        </w:rPr>
        <w:tab/>
        <w:t>Показания: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0"/>
        <w:jc w:val="left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патологии сердечно-сосудистой системы (атеросклероз, гипотония); 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0"/>
        <w:jc w:val="left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болезни органов пищеварения (гастрит, язва желудка и двенадцатиперстной кишки, колит);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0"/>
        <w:jc w:val="left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заболевания органов дыхательной системы (бронхит, пневмония); расстройства нервной системы (неврит, бессонница); 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0"/>
        <w:jc w:val="left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кожные болезни (экзема, псориаз); 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0"/>
        <w:jc w:val="left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патологии женской репродуктивной системы;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0"/>
        <w:jc w:val="left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болезни опорно-двигательного аппарата (остеохондроз; артроз, артрит) 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hanging="0"/>
        <w:jc w:val="left"/>
        <w:rPr>
          <w:rFonts w:ascii="Liberation Serif" w:hAnsi="Liberation Serif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и др.</w:t>
      </w:r>
    </w:p>
    <w:p>
      <w:pPr>
        <w:pStyle w:val="Normal"/>
        <w:spacing w:lineRule="auto" w:line="240" w:before="0" w:after="0"/>
        <w:ind w:firstLine="85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ind w:firstLine="85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Arial;Helvetica;sans-serif" w:hAnsi="Arial;Helvetica;sans-serif"/>
          <w:b w:val="false"/>
          <w:bCs w:val="false"/>
          <w:i w:val="false"/>
          <w:caps w:val="false"/>
          <w:smallCaps w:val="false"/>
          <w:color w:val="333333"/>
          <w:spacing w:val="0"/>
          <w:sz w:val="27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Arial">
    <w:altName w:val="Helvetica"/>
    <w:charset w:val="01"/>
    <w:family w:val="auto"/>
    <w:pitch w:val="default"/>
  </w:font>
  <w:font w:name="Courier New">
    <w:charset w:val="01"/>
    <w:family w:val="auto"/>
    <w:pitch w:val="default"/>
  </w:font>
  <w:font w:name="Noto Sans Symbols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b w:val="false"/>
        <w:rFonts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rFonts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b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ListLabel401">
    <w:name w:val="ListLabel 401"/>
    <w:qFormat/>
    <w:rPr>
      <w:rFonts w:ascii="Times New Roman" w:hAnsi="Times New Roman" w:eastAsia="Times New Roman" w:cs="Times New Roman"/>
      <w:sz w:val="28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Noto Sans Symbols"/>
    </w:rPr>
  </w:style>
  <w:style w:type="character" w:styleId="ListLabel404">
    <w:name w:val="ListLabel 404"/>
    <w:qFormat/>
    <w:rPr>
      <w:rFonts w:cs="Noto Sans Symbols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Noto Sans Symbols"/>
    </w:rPr>
  </w:style>
  <w:style w:type="character" w:styleId="ListLabel407">
    <w:name w:val="ListLabel 407"/>
    <w:qFormat/>
    <w:rPr>
      <w:rFonts w:cs="Noto Sans Symbols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Noto Sans Symbols"/>
    </w:rPr>
  </w:style>
  <w:style w:type="character" w:styleId="ListLabel320">
    <w:name w:val="ListLabel 320"/>
    <w:qFormat/>
    <w:rPr>
      <w:rFonts w:ascii="Times New Roman" w:hAnsi="Times New Roman" w:cs="Noto Sans Symbols"/>
      <w:sz w:val="28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Noto Sans Symbols"/>
    </w:rPr>
  </w:style>
  <w:style w:type="character" w:styleId="ListLabel323">
    <w:name w:val="ListLabel 323"/>
    <w:qFormat/>
    <w:rPr>
      <w:rFonts w:cs="Noto Sans Symbols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Noto Sans Symbols"/>
    </w:rPr>
  </w:style>
  <w:style w:type="character" w:styleId="ListLabel326">
    <w:name w:val="ListLabel 326"/>
    <w:qFormat/>
    <w:rPr>
      <w:rFonts w:cs="Noto Sans Symbols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Noto Sans Symbols"/>
    </w:rPr>
  </w:style>
  <w:style w:type="character" w:styleId="ListLabel301">
    <w:name w:val="ListLabel 301"/>
    <w:qFormat/>
    <w:rPr>
      <w:rFonts w:ascii="Times New Roman" w:hAnsi="Times New Roman" w:cs="Noto Sans Symbols"/>
      <w:sz w:val="28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Noto Sans Symbols"/>
    </w:rPr>
  </w:style>
  <w:style w:type="character" w:styleId="ListLabel304">
    <w:name w:val="ListLabel 304"/>
    <w:qFormat/>
    <w:rPr>
      <w:rFonts w:cs="Noto Sans Symbols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Noto Sans Symbols"/>
    </w:rPr>
  </w:style>
  <w:style w:type="character" w:styleId="ListLabel307">
    <w:name w:val="ListLabel 307"/>
    <w:qFormat/>
    <w:rPr>
      <w:rFonts w:cs="Noto Sans Symbols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Noto Sans Symbols"/>
    </w:rPr>
  </w:style>
  <w:style w:type="character" w:styleId="ListLabel410">
    <w:name w:val="ListLabel 410"/>
    <w:qFormat/>
    <w:rPr>
      <w:rFonts w:ascii="Times New Roman" w:hAnsi="Times New Roman" w:cs="Noto Sans Symbols"/>
      <w:sz w:val="28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Noto Sans Symbols"/>
    </w:rPr>
  </w:style>
  <w:style w:type="character" w:styleId="ListLabel413">
    <w:name w:val="ListLabel 413"/>
    <w:qFormat/>
    <w:rPr>
      <w:rFonts w:cs="Noto Sans Symbols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Noto Sans Symbols"/>
    </w:rPr>
  </w:style>
  <w:style w:type="character" w:styleId="ListLabel416">
    <w:name w:val="ListLabel 416"/>
    <w:qFormat/>
    <w:rPr>
      <w:rFonts w:cs="Noto Sans Symbols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Noto Sans Symbols"/>
    </w:rPr>
  </w:style>
  <w:style w:type="character" w:styleId="ListLabel329">
    <w:name w:val="ListLabel 329"/>
    <w:qFormat/>
    <w:rPr>
      <w:rFonts w:ascii="Times New Roman" w:hAnsi="Times New Roman" w:cs="Noto Sans Symbols"/>
      <w:sz w:val="28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Noto Sans Symbols"/>
    </w:rPr>
  </w:style>
  <w:style w:type="character" w:styleId="ListLabel332">
    <w:name w:val="ListLabel 332"/>
    <w:qFormat/>
    <w:rPr>
      <w:rFonts w:cs="Noto Sans Symbols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Noto Sans Symbols"/>
    </w:rPr>
  </w:style>
  <w:style w:type="character" w:styleId="ListLabel335">
    <w:name w:val="ListLabel 335"/>
    <w:qFormat/>
    <w:rPr>
      <w:rFonts w:cs="Noto Sans Symbols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Noto Sans Symbols"/>
    </w:rPr>
  </w:style>
  <w:style w:type="character" w:styleId="ListLabel338">
    <w:name w:val="ListLabel 338"/>
    <w:qFormat/>
    <w:rPr>
      <w:rFonts w:ascii="Times New Roman" w:hAnsi="Times New Roman" w:cs="Noto Sans Symbols"/>
      <w:sz w:val="28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Noto Sans Symbols"/>
    </w:rPr>
  </w:style>
  <w:style w:type="character" w:styleId="ListLabel341">
    <w:name w:val="ListLabel 341"/>
    <w:qFormat/>
    <w:rPr>
      <w:rFonts w:cs="Noto Sans Symbols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Noto Sans Symbols"/>
    </w:rPr>
  </w:style>
  <w:style w:type="character" w:styleId="ListLabel344">
    <w:name w:val="ListLabel 344"/>
    <w:qFormat/>
    <w:rPr>
      <w:rFonts w:cs="Noto Sans Symbols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Noto Sans Symbols"/>
    </w:rPr>
  </w:style>
  <w:style w:type="character" w:styleId="ListLabel310">
    <w:name w:val="ListLabel 310"/>
    <w:qFormat/>
    <w:rPr>
      <w:rFonts w:cs="Noto Sans Symbols"/>
      <w:b w:val="false"/>
    </w:rPr>
  </w:style>
  <w:style w:type="character" w:styleId="ListLabel347">
    <w:name w:val="ListLabel 347"/>
    <w:qFormat/>
    <w:rPr>
      <w:rFonts w:ascii="Times New Roman" w:hAnsi="Times New Roman" w:cs="Noto Sans Symbols"/>
      <w:sz w:val="28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Noto Sans Symbols"/>
    </w:rPr>
  </w:style>
  <w:style w:type="character" w:styleId="ListLabel350">
    <w:name w:val="ListLabel 350"/>
    <w:qFormat/>
    <w:rPr>
      <w:rFonts w:cs="Noto Sans Symbols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Noto Sans Symbols"/>
    </w:rPr>
  </w:style>
  <w:style w:type="character" w:styleId="ListLabel353">
    <w:name w:val="ListLabel 353"/>
    <w:qFormat/>
    <w:rPr>
      <w:rFonts w:cs="Noto Sans Symbols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Noto Sans Symbols"/>
    </w:rPr>
  </w:style>
  <w:style w:type="character" w:styleId="ListLabel356">
    <w:name w:val="ListLabel 356"/>
    <w:qFormat/>
    <w:rPr>
      <w:rFonts w:ascii="Times New Roman" w:hAnsi="Times New Roman" w:cs="Noto Sans Symbols"/>
      <w:sz w:val="28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Noto Sans Symbols"/>
    </w:rPr>
  </w:style>
  <w:style w:type="character" w:styleId="ListLabel359">
    <w:name w:val="ListLabel 359"/>
    <w:qFormat/>
    <w:rPr>
      <w:rFonts w:cs="Noto Sans Symbols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Noto Sans Symbols"/>
    </w:rPr>
  </w:style>
  <w:style w:type="character" w:styleId="ListLabel362">
    <w:name w:val="ListLabel 362"/>
    <w:qFormat/>
    <w:rPr>
      <w:rFonts w:cs="Noto Sans Symbols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Noto Sans Symbols"/>
    </w:rPr>
  </w:style>
  <w:style w:type="character" w:styleId="ListLabel365">
    <w:name w:val="ListLabel 365"/>
    <w:qFormat/>
    <w:rPr>
      <w:rFonts w:ascii="Times New Roman" w:hAnsi="Times New Roman" w:cs="Noto Sans Symbols"/>
      <w:sz w:val="28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Noto Sans Symbols"/>
    </w:rPr>
  </w:style>
  <w:style w:type="character" w:styleId="ListLabel368">
    <w:name w:val="ListLabel 368"/>
    <w:qFormat/>
    <w:rPr>
      <w:rFonts w:cs="Noto Sans Symbols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Noto Sans Symbols"/>
    </w:rPr>
  </w:style>
  <w:style w:type="character" w:styleId="ListLabel371">
    <w:name w:val="ListLabel 371"/>
    <w:qFormat/>
    <w:rPr>
      <w:rFonts w:cs="Noto Sans Symbols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Noto Sans Symbols"/>
    </w:rPr>
  </w:style>
  <w:style w:type="character" w:styleId="ListLabel311">
    <w:name w:val="ListLabel 311"/>
    <w:qFormat/>
    <w:rPr>
      <w:rFonts w:ascii="Times New Roman" w:hAnsi="Times New Roman" w:cs="Noto Sans Symbols"/>
      <w:sz w:val="28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Noto Sans Symbols"/>
    </w:rPr>
  </w:style>
  <w:style w:type="character" w:styleId="ListLabel314">
    <w:name w:val="ListLabel 314"/>
    <w:qFormat/>
    <w:rPr>
      <w:rFonts w:cs="Noto Sans Symbols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Noto Sans Symbols"/>
    </w:rPr>
  </w:style>
  <w:style w:type="character" w:styleId="ListLabel317">
    <w:name w:val="ListLabel 317"/>
    <w:qFormat/>
    <w:rPr>
      <w:rFonts w:cs="Noto Sans Symbols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Noto Sans Symbols"/>
    </w:rPr>
  </w:style>
  <w:style w:type="character" w:styleId="ListLabel229">
    <w:name w:val="ListLabel 229"/>
    <w:qFormat/>
    <w:rPr>
      <w:rFonts w:ascii="Times New Roman" w:hAnsi="Times New Roman" w:cs="Noto Sans Symbols"/>
      <w:color w:val="auto"/>
      <w:sz w:val="28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Noto Sans Symbols"/>
    </w:rPr>
  </w:style>
  <w:style w:type="character" w:styleId="ListLabel232">
    <w:name w:val="ListLabel 232"/>
    <w:qFormat/>
    <w:rPr>
      <w:rFonts w:cs="Noto Sans Symbols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Noto Sans Symbols"/>
    </w:rPr>
  </w:style>
  <w:style w:type="character" w:styleId="ListLabel235">
    <w:name w:val="ListLabel 235"/>
    <w:qFormat/>
    <w:rPr>
      <w:rFonts w:cs="Noto Sans Symbols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Noto Sans Symbols"/>
    </w:rPr>
  </w:style>
  <w:style w:type="character" w:styleId="ListLabel247">
    <w:name w:val="ListLabel 247"/>
    <w:qFormat/>
    <w:rPr>
      <w:rFonts w:ascii="Times New Roman" w:hAnsi="Times New Roman" w:cs="Noto Sans Symbols"/>
      <w:b/>
      <w:sz w:val="28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Noto Sans Symbols"/>
    </w:rPr>
  </w:style>
  <w:style w:type="character" w:styleId="ListLabel250">
    <w:name w:val="ListLabel 250"/>
    <w:qFormat/>
    <w:rPr>
      <w:rFonts w:cs="Noto Sans Symbols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Noto Sans Symbols"/>
    </w:rPr>
  </w:style>
  <w:style w:type="character" w:styleId="ListLabel253">
    <w:name w:val="ListLabel 253"/>
    <w:qFormat/>
    <w:rPr>
      <w:rFonts w:cs="Noto Sans Symbols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Noto Sans Symbols"/>
    </w:rPr>
  </w:style>
  <w:style w:type="character" w:styleId="ListLabel274">
    <w:name w:val="ListLabel 274"/>
    <w:qFormat/>
    <w:rPr>
      <w:rFonts w:ascii="Times New Roman" w:hAnsi="Times New Roman" w:cs="Noto Sans Symbols"/>
      <w:sz w:val="28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Noto Sans Symbols"/>
    </w:rPr>
  </w:style>
  <w:style w:type="character" w:styleId="ListLabel277">
    <w:name w:val="ListLabel 277"/>
    <w:qFormat/>
    <w:rPr>
      <w:rFonts w:cs="Noto Sans Symbols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Noto Sans Symbols"/>
    </w:rPr>
  </w:style>
  <w:style w:type="character" w:styleId="ListLabel280">
    <w:name w:val="ListLabel 280"/>
    <w:qFormat/>
    <w:rPr>
      <w:rFonts w:cs="Noto Sans Symbols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Noto Sans Symbols"/>
    </w:rPr>
  </w:style>
  <w:style w:type="character" w:styleId="ListLabel1">
    <w:name w:val="ListLabel 1"/>
    <w:qFormat/>
    <w:rPr>
      <w:b w:val="false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419">
    <w:name w:val="ListLabel 419"/>
    <w:qFormat/>
    <w:rPr>
      <w:rFonts w:eastAsia="Times New Roman" w:cs="Times New Roman"/>
      <w:sz w:val="28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Noto Sans Symbols"/>
    </w:rPr>
  </w:style>
  <w:style w:type="character" w:styleId="ListLabel422">
    <w:name w:val="ListLabel 422"/>
    <w:qFormat/>
    <w:rPr>
      <w:rFonts w:cs="Noto Sans Symbols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Noto Sans Symbols"/>
    </w:rPr>
  </w:style>
  <w:style w:type="character" w:styleId="ListLabel425">
    <w:name w:val="ListLabel 425"/>
    <w:qFormat/>
    <w:rPr>
      <w:rFonts w:cs="Noto Sans Symbols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Noto Sans Symbols"/>
    </w:rPr>
  </w:style>
  <w:style w:type="character" w:styleId="ListLabel428">
    <w:name w:val="ListLabel 428"/>
    <w:qFormat/>
    <w:rPr>
      <w:rFonts w:cs="Noto Sans Symbols"/>
      <w:sz w:val="28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Noto Sans Symbols"/>
    </w:rPr>
  </w:style>
  <w:style w:type="character" w:styleId="ListLabel431">
    <w:name w:val="ListLabel 431"/>
    <w:qFormat/>
    <w:rPr>
      <w:rFonts w:cs="Noto Sans Symbols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Noto Sans Symbols"/>
    </w:rPr>
  </w:style>
  <w:style w:type="character" w:styleId="ListLabel434">
    <w:name w:val="ListLabel 434"/>
    <w:qFormat/>
    <w:rPr>
      <w:rFonts w:cs="Noto Sans Symbols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Noto Sans Symbols"/>
    </w:rPr>
  </w:style>
  <w:style w:type="character" w:styleId="ListLabel437">
    <w:name w:val="ListLabel 437"/>
    <w:qFormat/>
    <w:rPr>
      <w:rFonts w:cs="Noto Sans Symbols"/>
      <w:sz w:val="28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Noto Sans Symbols"/>
    </w:rPr>
  </w:style>
  <w:style w:type="character" w:styleId="ListLabel440">
    <w:name w:val="ListLabel 440"/>
    <w:qFormat/>
    <w:rPr>
      <w:rFonts w:cs="Noto Sans Symbols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Noto Sans Symbols"/>
    </w:rPr>
  </w:style>
  <w:style w:type="character" w:styleId="ListLabel443">
    <w:name w:val="ListLabel 443"/>
    <w:qFormat/>
    <w:rPr>
      <w:rFonts w:cs="Noto Sans Symbols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Noto Sans Symbols"/>
    </w:rPr>
  </w:style>
  <w:style w:type="character" w:styleId="ListLabel446">
    <w:name w:val="ListLabel 446"/>
    <w:qFormat/>
    <w:rPr>
      <w:rFonts w:cs="Noto Sans Symbols"/>
      <w:sz w:val="28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Noto Sans Symbols"/>
    </w:rPr>
  </w:style>
  <w:style w:type="character" w:styleId="ListLabel449">
    <w:name w:val="ListLabel 449"/>
    <w:qFormat/>
    <w:rPr>
      <w:rFonts w:cs="Noto Sans Symbols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Noto Sans Symbols"/>
    </w:rPr>
  </w:style>
  <w:style w:type="character" w:styleId="ListLabel452">
    <w:name w:val="ListLabel 452"/>
    <w:qFormat/>
    <w:rPr>
      <w:rFonts w:cs="Noto Sans Symbols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Noto Sans Symbols"/>
    </w:rPr>
  </w:style>
  <w:style w:type="character" w:styleId="ListLabel455">
    <w:name w:val="ListLabel 455"/>
    <w:qFormat/>
    <w:rPr>
      <w:rFonts w:cs="Noto Sans Symbols"/>
      <w:sz w:val="28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Noto Sans Symbols"/>
    </w:rPr>
  </w:style>
  <w:style w:type="character" w:styleId="ListLabel458">
    <w:name w:val="ListLabel 458"/>
    <w:qFormat/>
    <w:rPr>
      <w:rFonts w:cs="Noto Sans Symbols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Noto Sans Symbols"/>
    </w:rPr>
  </w:style>
  <w:style w:type="character" w:styleId="ListLabel461">
    <w:name w:val="ListLabel 461"/>
    <w:qFormat/>
    <w:rPr>
      <w:rFonts w:cs="Noto Sans Symbols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Noto Sans Symbols"/>
    </w:rPr>
  </w:style>
  <w:style w:type="character" w:styleId="ListLabel464">
    <w:name w:val="ListLabel 464"/>
    <w:qFormat/>
    <w:rPr>
      <w:rFonts w:cs="Noto Sans Symbols"/>
      <w:sz w:val="28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Noto Sans Symbols"/>
    </w:rPr>
  </w:style>
  <w:style w:type="character" w:styleId="ListLabel467">
    <w:name w:val="ListLabel 467"/>
    <w:qFormat/>
    <w:rPr>
      <w:rFonts w:cs="Noto Sans Symbols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Noto Sans Symbols"/>
    </w:rPr>
  </w:style>
  <w:style w:type="character" w:styleId="ListLabel470">
    <w:name w:val="ListLabel 470"/>
    <w:qFormat/>
    <w:rPr>
      <w:rFonts w:cs="Noto Sans Symbols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Noto Sans Symbols"/>
    </w:rPr>
  </w:style>
  <w:style w:type="character" w:styleId="ListLabel473">
    <w:name w:val="ListLabel 473"/>
    <w:qFormat/>
    <w:rPr>
      <w:rFonts w:cs="Noto Sans Symbols"/>
      <w:b w:val="false"/>
    </w:rPr>
  </w:style>
  <w:style w:type="character" w:styleId="ListLabel474">
    <w:name w:val="ListLabel 474"/>
    <w:qFormat/>
    <w:rPr>
      <w:rFonts w:cs="Noto Sans Symbols"/>
      <w:sz w:val="28"/>
    </w:rPr>
  </w:style>
  <w:style w:type="character" w:styleId="ListLabel475">
    <w:name w:val="ListLabel 475"/>
    <w:qFormat/>
    <w:rPr>
      <w:rFonts w:cs="Courier New"/>
    </w:rPr>
  </w:style>
  <w:style w:type="character" w:styleId="ListLabel476">
    <w:name w:val="ListLabel 476"/>
    <w:qFormat/>
    <w:rPr>
      <w:rFonts w:cs="Noto Sans Symbols"/>
    </w:rPr>
  </w:style>
  <w:style w:type="character" w:styleId="ListLabel477">
    <w:name w:val="ListLabel 477"/>
    <w:qFormat/>
    <w:rPr>
      <w:rFonts w:cs="Noto Sans Symbols"/>
    </w:rPr>
  </w:style>
  <w:style w:type="character" w:styleId="ListLabel478">
    <w:name w:val="ListLabel 478"/>
    <w:qFormat/>
    <w:rPr>
      <w:rFonts w:cs="Courier New"/>
    </w:rPr>
  </w:style>
  <w:style w:type="character" w:styleId="ListLabel479">
    <w:name w:val="ListLabel 479"/>
    <w:qFormat/>
    <w:rPr>
      <w:rFonts w:cs="Noto Sans Symbols"/>
    </w:rPr>
  </w:style>
  <w:style w:type="character" w:styleId="ListLabel480">
    <w:name w:val="ListLabel 480"/>
    <w:qFormat/>
    <w:rPr>
      <w:rFonts w:cs="Noto Sans Symbols"/>
    </w:rPr>
  </w:style>
  <w:style w:type="character" w:styleId="ListLabel481">
    <w:name w:val="ListLabel 481"/>
    <w:qFormat/>
    <w:rPr>
      <w:rFonts w:cs="Courier New"/>
    </w:rPr>
  </w:style>
  <w:style w:type="character" w:styleId="ListLabel482">
    <w:name w:val="ListLabel 482"/>
    <w:qFormat/>
    <w:rPr>
      <w:rFonts w:cs="Noto Sans Symbols"/>
    </w:rPr>
  </w:style>
  <w:style w:type="character" w:styleId="ListLabel483">
    <w:name w:val="ListLabel 483"/>
    <w:qFormat/>
    <w:rPr>
      <w:rFonts w:cs="Noto Sans Symbols"/>
      <w:sz w:val="28"/>
    </w:rPr>
  </w:style>
  <w:style w:type="character" w:styleId="ListLabel484">
    <w:name w:val="ListLabel 484"/>
    <w:qFormat/>
    <w:rPr>
      <w:rFonts w:cs="Courier New"/>
    </w:rPr>
  </w:style>
  <w:style w:type="character" w:styleId="ListLabel485">
    <w:name w:val="ListLabel 485"/>
    <w:qFormat/>
    <w:rPr>
      <w:rFonts w:cs="Noto Sans Symbols"/>
    </w:rPr>
  </w:style>
  <w:style w:type="character" w:styleId="ListLabel486">
    <w:name w:val="ListLabel 486"/>
    <w:qFormat/>
    <w:rPr>
      <w:rFonts w:cs="Noto Sans Symbols"/>
    </w:rPr>
  </w:style>
  <w:style w:type="character" w:styleId="ListLabel487">
    <w:name w:val="ListLabel 487"/>
    <w:qFormat/>
    <w:rPr>
      <w:rFonts w:cs="Courier New"/>
    </w:rPr>
  </w:style>
  <w:style w:type="character" w:styleId="ListLabel488">
    <w:name w:val="ListLabel 488"/>
    <w:qFormat/>
    <w:rPr>
      <w:rFonts w:cs="Noto Sans Symbols"/>
    </w:rPr>
  </w:style>
  <w:style w:type="character" w:styleId="ListLabel489">
    <w:name w:val="ListLabel 489"/>
    <w:qFormat/>
    <w:rPr>
      <w:rFonts w:cs="Noto Sans Symbols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Noto Sans Symbols"/>
    </w:rPr>
  </w:style>
  <w:style w:type="character" w:styleId="ListLabel492">
    <w:name w:val="ListLabel 492"/>
    <w:qFormat/>
    <w:rPr>
      <w:rFonts w:cs="Noto Sans Symbols"/>
      <w:sz w:val="28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Noto Sans Symbols"/>
    </w:rPr>
  </w:style>
  <w:style w:type="character" w:styleId="ListLabel495">
    <w:name w:val="ListLabel 495"/>
    <w:qFormat/>
    <w:rPr>
      <w:rFonts w:cs="Noto Sans Symbols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Noto Sans Symbols"/>
    </w:rPr>
  </w:style>
  <w:style w:type="character" w:styleId="ListLabel498">
    <w:name w:val="ListLabel 498"/>
    <w:qFormat/>
    <w:rPr>
      <w:rFonts w:cs="Noto Sans Symbols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Noto Sans Symbols"/>
    </w:rPr>
  </w:style>
  <w:style w:type="character" w:styleId="ListLabel501">
    <w:name w:val="ListLabel 501"/>
    <w:qFormat/>
    <w:rPr>
      <w:rFonts w:cs="Noto Sans Symbols"/>
      <w:sz w:val="28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Noto Sans Symbols"/>
    </w:rPr>
  </w:style>
  <w:style w:type="character" w:styleId="ListLabel504">
    <w:name w:val="ListLabel 504"/>
    <w:qFormat/>
    <w:rPr>
      <w:rFonts w:cs="Noto Sans Symbols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Noto Sans Symbols"/>
    </w:rPr>
  </w:style>
  <w:style w:type="character" w:styleId="ListLabel507">
    <w:name w:val="ListLabel 507"/>
    <w:qFormat/>
    <w:rPr>
      <w:rFonts w:cs="Noto Sans Symbols"/>
    </w:rPr>
  </w:style>
  <w:style w:type="character" w:styleId="ListLabel508">
    <w:name w:val="ListLabel 508"/>
    <w:qFormat/>
    <w:rPr>
      <w:rFonts w:cs="Courier New"/>
    </w:rPr>
  </w:style>
  <w:style w:type="character" w:styleId="ListLabel509">
    <w:name w:val="ListLabel 509"/>
    <w:qFormat/>
    <w:rPr>
      <w:rFonts w:cs="Noto Sans Symbols"/>
    </w:rPr>
  </w:style>
  <w:style w:type="character" w:styleId="ListLabel510">
    <w:name w:val="ListLabel 510"/>
    <w:qFormat/>
    <w:rPr>
      <w:rFonts w:cs="Noto Sans Symbols"/>
      <w:color w:val="auto"/>
      <w:sz w:val="28"/>
    </w:rPr>
  </w:style>
  <w:style w:type="character" w:styleId="ListLabel511">
    <w:name w:val="ListLabel 511"/>
    <w:qFormat/>
    <w:rPr>
      <w:rFonts w:cs="Courier New"/>
    </w:rPr>
  </w:style>
  <w:style w:type="character" w:styleId="ListLabel512">
    <w:name w:val="ListLabel 512"/>
    <w:qFormat/>
    <w:rPr>
      <w:rFonts w:cs="Noto Sans Symbols"/>
    </w:rPr>
  </w:style>
  <w:style w:type="character" w:styleId="ListLabel513">
    <w:name w:val="ListLabel 513"/>
    <w:qFormat/>
    <w:rPr>
      <w:rFonts w:cs="Noto Sans Symbols"/>
    </w:rPr>
  </w:style>
  <w:style w:type="character" w:styleId="ListLabel514">
    <w:name w:val="ListLabel 514"/>
    <w:qFormat/>
    <w:rPr>
      <w:rFonts w:cs="Courier New"/>
    </w:rPr>
  </w:style>
  <w:style w:type="character" w:styleId="ListLabel515">
    <w:name w:val="ListLabel 515"/>
    <w:qFormat/>
    <w:rPr>
      <w:rFonts w:cs="Noto Sans Symbols"/>
    </w:rPr>
  </w:style>
  <w:style w:type="character" w:styleId="ListLabel516">
    <w:name w:val="ListLabel 516"/>
    <w:qFormat/>
    <w:rPr>
      <w:rFonts w:cs="Noto Sans Symbols"/>
    </w:rPr>
  </w:style>
  <w:style w:type="character" w:styleId="ListLabel517">
    <w:name w:val="ListLabel 517"/>
    <w:qFormat/>
    <w:rPr>
      <w:rFonts w:cs="Courier New"/>
    </w:rPr>
  </w:style>
  <w:style w:type="character" w:styleId="ListLabel518">
    <w:name w:val="ListLabel 518"/>
    <w:qFormat/>
    <w:rPr>
      <w:rFonts w:cs="Noto Sans Symbols"/>
    </w:rPr>
  </w:style>
  <w:style w:type="character" w:styleId="ListLabel519">
    <w:name w:val="ListLabel 519"/>
    <w:qFormat/>
    <w:rPr>
      <w:rFonts w:cs="Noto Sans Symbols"/>
      <w:b/>
      <w:sz w:val="28"/>
    </w:rPr>
  </w:style>
  <w:style w:type="character" w:styleId="ListLabel520">
    <w:name w:val="ListLabel 520"/>
    <w:qFormat/>
    <w:rPr>
      <w:rFonts w:cs="Courier New"/>
    </w:rPr>
  </w:style>
  <w:style w:type="character" w:styleId="ListLabel521">
    <w:name w:val="ListLabel 521"/>
    <w:qFormat/>
    <w:rPr>
      <w:rFonts w:cs="Noto Sans Symbols"/>
    </w:rPr>
  </w:style>
  <w:style w:type="character" w:styleId="ListLabel522">
    <w:name w:val="ListLabel 522"/>
    <w:qFormat/>
    <w:rPr>
      <w:rFonts w:cs="Noto Sans Symbols"/>
    </w:rPr>
  </w:style>
  <w:style w:type="character" w:styleId="ListLabel523">
    <w:name w:val="ListLabel 523"/>
    <w:qFormat/>
    <w:rPr>
      <w:rFonts w:cs="Courier New"/>
    </w:rPr>
  </w:style>
  <w:style w:type="character" w:styleId="ListLabel524">
    <w:name w:val="ListLabel 524"/>
    <w:qFormat/>
    <w:rPr>
      <w:rFonts w:cs="Noto Sans Symbols"/>
    </w:rPr>
  </w:style>
  <w:style w:type="character" w:styleId="ListLabel525">
    <w:name w:val="ListLabel 525"/>
    <w:qFormat/>
    <w:rPr>
      <w:rFonts w:cs="Noto Sans Symbols"/>
    </w:rPr>
  </w:style>
  <w:style w:type="character" w:styleId="ListLabel526">
    <w:name w:val="ListLabel 526"/>
    <w:qFormat/>
    <w:rPr>
      <w:rFonts w:cs="Courier New"/>
    </w:rPr>
  </w:style>
  <w:style w:type="character" w:styleId="ListLabel527">
    <w:name w:val="ListLabel 527"/>
    <w:qFormat/>
    <w:rPr>
      <w:rFonts w:cs="Noto Sans Symbols"/>
    </w:rPr>
  </w:style>
  <w:style w:type="character" w:styleId="ListLabel528">
    <w:name w:val="ListLabel 528"/>
    <w:qFormat/>
    <w:rPr>
      <w:rFonts w:cs="Noto Sans Symbols"/>
      <w:sz w:val="28"/>
    </w:rPr>
  </w:style>
  <w:style w:type="character" w:styleId="ListLabel529">
    <w:name w:val="ListLabel 529"/>
    <w:qFormat/>
    <w:rPr>
      <w:rFonts w:cs="Courier New"/>
    </w:rPr>
  </w:style>
  <w:style w:type="character" w:styleId="ListLabel530">
    <w:name w:val="ListLabel 530"/>
    <w:qFormat/>
    <w:rPr>
      <w:rFonts w:cs="Noto Sans Symbols"/>
    </w:rPr>
  </w:style>
  <w:style w:type="character" w:styleId="ListLabel531">
    <w:name w:val="ListLabel 531"/>
    <w:qFormat/>
    <w:rPr>
      <w:rFonts w:cs="Noto Sans Symbols"/>
    </w:rPr>
  </w:style>
  <w:style w:type="character" w:styleId="ListLabel532">
    <w:name w:val="ListLabel 532"/>
    <w:qFormat/>
    <w:rPr>
      <w:rFonts w:cs="Courier New"/>
    </w:rPr>
  </w:style>
  <w:style w:type="character" w:styleId="ListLabel533">
    <w:name w:val="ListLabel 533"/>
    <w:qFormat/>
    <w:rPr>
      <w:rFonts w:cs="Noto Sans Symbols"/>
    </w:rPr>
  </w:style>
  <w:style w:type="character" w:styleId="ListLabel534">
    <w:name w:val="ListLabel 534"/>
    <w:qFormat/>
    <w:rPr>
      <w:rFonts w:cs="Noto Sans Symbols"/>
    </w:rPr>
  </w:style>
  <w:style w:type="character" w:styleId="ListLabel535">
    <w:name w:val="ListLabel 535"/>
    <w:qFormat/>
    <w:rPr>
      <w:rFonts w:cs="Courier New"/>
    </w:rPr>
  </w:style>
  <w:style w:type="character" w:styleId="ListLabel536">
    <w:name w:val="ListLabel 536"/>
    <w:qFormat/>
    <w:rPr>
      <w:rFonts w:cs="Noto Sans Symbols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LibreOffice/6.0.7.3$Linux_X86_64 LibreOffice_project/00m0$Build-3</Application>
  <Pages>5</Pages>
  <Words>1002</Words>
  <Characters>7142</Characters>
  <CharactersWithSpaces>8024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2020-09-27T22:36:47Z</dcterms:created>
  <dc:creator/>
  <dc:description/>
  <dc:language>ru-RU</dc:language>
  <cp:lastModifiedBy/>
  <dcterms:modified xsi:type="dcterms:W3CDTF">2021-01-30T19:00:51Z</dcterms:modified>
  <cp:revision>2</cp:revision>
  <dc:subject/>
  <dc:title/>
</cp:coreProperties>
</file>