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D3BB6" w:rsidTr="00CC7C83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5D3BB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68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5D3BB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>5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Терентьева А.В.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</w:p>
        </w:tc>
      </w:tr>
      <w:tr w:rsidR="005D3BB6" w:rsidRPr="00B50A5D" w:rsidTr="00CC7C83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5D3BB6" w:rsidRDefault="005D3BB6" w:rsidP="00CC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5D3BB6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5D3BB6" w:rsidRPr="00B50A5D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5D3BB6" w:rsidTr="00CC7C83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5D3BB6" w:rsidRDefault="005D3BB6" w:rsidP="00CC7C83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5D3BB6" w:rsidTr="00CC7C83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057" w:type="dxa"/>
            <w:gridSpan w:val="2"/>
            <w:vMerge/>
          </w:tcPr>
          <w:p w:rsidR="005D3BB6" w:rsidRDefault="005D3BB6" w:rsidP="00CC7C83"/>
        </w:tc>
        <w:tc>
          <w:tcPr>
            <w:tcW w:w="523" w:type="dxa"/>
            <w:textDirection w:val="btLr"/>
            <w:vAlign w:val="center"/>
          </w:tcPr>
          <w:p w:rsidR="005D3BB6" w:rsidRPr="00466B77" w:rsidRDefault="005D3BB6" w:rsidP="00CC7C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5D3BB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Палатный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5D3BB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ЩД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5D3BB6" w:rsidRDefault="005D3BB6" w:rsidP="005D3BB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D3BB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Aer</w:t>
            </w:r>
            <w:proofErr w:type="spell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D3BB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Salbutamoli</w:t>
            </w:r>
            <w:proofErr w:type="spell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5D3BB6" w:rsidRPr="005D3BB6" w:rsidRDefault="005D3BB6" w:rsidP="005D3BB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2 вдоха </w:t>
            </w:r>
            <w:proofErr w:type="spellStart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 2 раза в день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Pr="005D3BB6" w:rsidRDefault="005D3BB6" w:rsidP="00CC7C83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5D3BB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>Nospani</w:t>
            </w:r>
            <w:proofErr w:type="spell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 2% - 2,0 </w:t>
            </w:r>
          </w:p>
          <w:p w:rsidR="005D3BB6" w:rsidRPr="005D3BB6" w:rsidRDefault="005D3BB6" w:rsidP="005D3BB6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gramStart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 w:rsidRPr="005D3BB6">
              <w:rPr>
                <w:i/>
                <w:color w:val="5F497A" w:themeColor="accent4" w:themeShade="BF"/>
                <w:sz w:val="28"/>
                <w:szCs w:val="28"/>
              </w:rPr>
              <w:t xml:space="preserve"> в 22.00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Pr="005D3BB6" w:rsidRDefault="005D3BB6" w:rsidP="00CC7C83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5D3BB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proofErr w:type="spellStart"/>
            <w:proofErr w:type="gramEnd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Omeprazoli</w:t>
            </w:r>
            <w:proofErr w:type="spellEnd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0</w:t>
            </w:r>
            <w:proofErr w:type="gramStart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>,2</w:t>
            </w:r>
            <w:proofErr w:type="gramEnd"/>
            <w:r w:rsidRPr="00DB2523">
              <w:rPr>
                <w:i/>
                <w:color w:val="5F497A" w:themeColor="accent4" w:themeShade="BF"/>
                <w:sz w:val="28"/>
                <w:szCs w:val="28"/>
              </w:rPr>
              <w:t xml:space="preserve"> – 1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капс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 в д.</w:t>
            </w:r>
          </w:p>
          <w:p w:rsidR="005D3BB6" w:rsidRPr="005D3BB6" w:rsidRDefault="005D3BB6" w:rsidP="005D3BB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до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еды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</w:tbl>
    <w:p w:rsidR="00E860F8" w:rsidRDefault="00E860F8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D3BB6" w:rsidTr="00CC7C83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5D3BB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74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5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</w:t>
            </w:r>
            <w:proofErr w:type="spellStart"/>
            <w:r w:rsidR="00127482">
              <w:rPr>
                <w:i/>
                <w:color w:val="5F497A" w:themeColor="accent4" w:themeShade="BF"/>
                <w:sz w:val="32"/>
                <w:szCs w:val="32"/>
              </w:rPr>
              <w:t>Садвкасова</w:t>
            </w:r>
            <w:proofErr w:type="spellEnd"/>
            <w:r w:rsidR="00127482">
              <w:rPr>
                <w:i/>
                <w:color w:val="5F497A" w:themeColor="accent4" w:themeShade="BF"/>
                <w:sz w:val="32"/>
                <w:szCs w:val="32"/>
              </w:rPr>
              <w:t xml:space="preserve"> А.К.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</w:p>
        </w:tc>
      </w:tr>
      <w:tr w:rsidR="005D3BB6" w:rsidRPr="00B50A5D" w:rsidTr="00CC7C83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5D3BB6" w:rsidRDefault="005D3BB6" w:rsidP="00CC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5D3BB6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5D3BB6" w:rsidRPr="00B50A5D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5D3BB6" w:rsidTr="00CC7C83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5D3BB6" w:rsidRDefault="005D3BB6" w:rsidP="00CC7C83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5D3BB6" w:rsidTr="00CC7C83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057" w:type="dxa"/>
            <w:gridSpan w:val="2"/>
            <w:vMerge/>
          </w:tcPr>
          <w:p w:rsidR="005D3BB6" w:rsidRDefault="005D3BB6" w:rsidP="00CC7C83"/>
        </w:tc>
        <w:tc>
          <w:tcPr>
            <w:tcW w:w="523" w:type="dxa"/>
            <w:textDirection w:val="btLr"/>
            <w:vAlign w:val="center"/>
          </w:tcPr>
          <w:p w:rsidR="005D3BB6" w:rsidRPr="00466B77" w:rsidRDefault="005D3BB6" w:rsidP="00CC7C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127482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127482">
              <w:rPr>
                <w:i/>
                <w:color w:val="5F497A" w:themeColor="accent4" w:themeShade="BF"/>
                <w:sz w:val="32"/>
                <w:szCs w:val="32"/>
              </w:rPr>
              <w:t>НКД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900AC" w:rsidRDefault="00127482" w:rsidP="005900A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>Tab</w:t>
            </w:r>
            <w:proofErr w:type="spellEnd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>Enalaprili</w:t>
            </w:r>
            <w:proofErr w:type="spellEnd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 xml:space="preserve"> 0,005</w:t>
            </w:r>
            <w:r w:rsidR="005900A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5D3BB6" w:rsidRPr="005900AC" w:rsidRDefault="005900AC" w:rsidP="005900A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по 1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таб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 раза в день 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Pr="005900AC" w:rsidRDefault="005D3BB6" w:rsidP="00CC7C83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5900AC" w:rsidRDefault="00127482" w:rsidP="00127482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>Corglyconi</w:t>
            </w:r>
            <w:proofErr w:type="spellEnd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 xml:space="preserve"> 0,06% - 1 </w:t>
            </w: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</w:rPr>
              <w:t>ml</w:t>
            </w:r>
            <w:proofErr w:type="spellEnd"/>
            <w:r w:rsidR="005900AC">
              <w:rPr>
                <w:i/>
                <w:color w:val="5F497A" w:themeColor="accent4" w:themeShade="BF"/>
                <w:sz w:val="28"/>
                <w:szCs w:val="28"/>
              </w:rPr>
              <w:t xml:space="preserve">  в/</w:t>
            </w:r>
            <w:proofErr w:type="spellStart"/>
            <w:r w:rsidR="005900A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="005900A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="005900AC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Pr="005900AC" w:rsidRDefault="005D3BB6" w:rsidP="00CC7C83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900AC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900AC" w:rsidRPr="005900AC" w:rsidRDefault="005900AC" w:rsidP="005900AC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5900A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5900A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Droperidoli</w:t>
            </w:r>
            <w:proofErr w:type="spellEnd"/>
            <w:r w:rsidRPr="005900A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0,25% - 3 ml  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5900A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/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</w:p>
        </w:tc>
        <w:tc>
          <w:tcPr>
            <w:tcW w:w="1580" w:type="dxa"/>
            <w:gridSpan w:val="3"/>
            <w:vAlign w:val="center"/>
          </w:tcPr>
          <w:p w:rsidR="005900AC" w:rsidRPr="00466B77" w:rsidRDefault="005900AC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</w:tr>
      <w:tr w:rsidR="005900AC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900AC" w:rsidRDefault="005900AC" w:rsidP="00CC7C83"/>
        </w:tc>
        <w:tc>
          <w:tcPr>
            <w:tcW w:w="1580" w:type="dxa"/>
            <w:gridSpan w:val="3"/>
            <w:vAlign w:val="center"/>
          </w:tcPr>
          <w:p w:rsidR="005900AC" w:rsidRPr="00466B77" w:rsidRDefault="005900AC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900AC" w:rsidRPr="00804ACD" w:rsidRDefault="005900A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900AC" w:rsidRDefault="005900AC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</w:tbl>
    <w:p w:rsidR="005D3BB6" w:rsidRDefault="005D3BB6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D3BB6" w:rsidTr="00CC7C83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5D3BB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43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B6" w:rsidRPr="00FC19F1" w:rsidRDefault="005D3BB6" w:rsidP="00CC7C83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5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B93EF2">
              <w:rPr>
                <w:i/>
                <w:color w:val="5F497A" w:themeColor="accent4" w:themeShade="BF"/>
                <w:sz w:val="32"/>
                <w:szCs w:val="32"/>
              </w:rPr>
              <w:t>Попова И.Д.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</w:t>
            </w:r>
          </w:p>
        </w:tc>
      </w:tr>
      <w:tr w:rsidR="005D3BB6" w:rsidRPr="00B50A5D" w:rsidTr="00CC7C83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5D3BB6" w:rsidRDefault="005D3BB6" w:rsidP="00CC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5D3BB6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5D3BB6" w:rsidRPr="00B50A5D" w:rsidRDefault="005D3BB6" w:rsidP="00CC7C83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5D3BB6" w:rsidTr="00CC7C83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5D3BB6" w:rsidRDefault="005D3BB6" w:rsidP="00CC7C83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5D3BB6" w:rsidTr="00CC7C83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057" w:type="dxa"/>
            <w:gridSpan w:val="2"/>
            <w:vMerge/>
          </w:tcPr>
          <w:p w:rsidR="005D3BB6" w:rsidRDefault="005D3BB6" w:rsidP="00CC7C83"/>
        </w:tc>
        <w:tc>
          <w:tcPr>
            <w:tcW w:w="523" w:type="dxa"/>
            <w:textDirection w:val="btLr"/>
            <w:vAlign w:val="center"/>
          </w:tcPr>
          <w:p w:rsidR="005D3BB6" w:rsidRPr="00466B77" w:rsidRDefault="005D3BB6" w:rsidP="00CC7C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5D3BB6" w:rsidRPr="00FC19F1" w:rsidRDefault="005D3BB6" w:rsidP="00CC7C83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B93EF2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</w:t>
            </w:r>
            <w:r w:rsidR="00B93EF2">
              <w:rPr>
                <w:i/>
                <w:color w:val="5F497A" w:themeColor="accent4" w:themeShade="BF"/>
                <w:sz w:val="32"/>
                <w:szCs w:val="32"/>
              </w:rPr>
              <w:t>Постельный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Align w:val="center"/>
          </w:tcPr>
          <w:p w:rsidR="005D3BB6" w:rsidRPr="00466B77" w:rsidRDefault="005D3BB6" w:rsidP="00B93EF2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B93EF2"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B93EF2" w:rsidRDefault="005D3BB6" w:rsidP="00B93EF2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r w:rsidRPr="00B93EF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>Fraxiparini</w:t>
            </w:r>
            <w:proofErr w:type="spellEnd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 0,6 </w:t>
            </w:r>
            <w:proofErr w:type="spellStart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>ml</w:t>
            </w:r>
            <w:proofErr w:type="spellEnd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 1 раз в день </w:t>
            </w:r>
            <w:proofErr w:type="spellStart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r w:rsidR="00B93EF2"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/к 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Pr="00B93EF2" w:rsidRDefault="005D3BB6" w:rsidP="00CC7C83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B93EF2" w:rsidRDefault="00B93EF2" w:rsidP="00B93EF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noProof/>
                <w:color w:val="5F497A" w:themeColor="accent4" w:themeShade="BF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35.75pt;margin-top:-.85pt;width:7.15pt;height:32.4pt;z-index:251658240;mso-position-horizontal-relative:text;mso-position-vertical-relative:text"/>
              </w:pic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Prednisoloni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3%-</w:t>
            </w:r>
            <w:r w:rsidRPr="00B93EF2">
              <w:rPr>
                <w:i/>
                <w:color w:val="5F497A" w:themeColor="accent4" w:themeShade="BF"/>
                <w:sz w:val="28"/>
                <w:szCs w:val="28"/>
              </w:rPr>
              <w:t>1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,0 </w:t>
            </w:r>
          </w:p>
          <w:p w:rsidR="00B93EF2" w:rsidRDefault="00B93EF2" w:rsidP="00B93EF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r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B93EF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NaCl</w:t>
            </w:r>
            <w:proofErr w:type="spellEnd"/>
            <w:r w:rsidRPr="00B93EF2">
              <w:rPr>
                <w:i/>
                <w:color w:val="5F497A" w:themeColor="accent4" w:themeShade="BF"/>
                <w:sz w:val="28"/>
                <w:szCs w:val="28"/>
              </w:rPr>
              <w:t xml:space="preserve"> 0,09%-200,0</w:t>
            </w:r>
          </w:p>
          <w:p w:rsidR="00B93EF2" w:rsidRPr="00B93EF2" w:rsidRDefault="00B93EF2" w:rsidP="00B93EF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Pr="00804ACD" w:rsidRDefault="005D3BB6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D3BB6" w:rsidRPr="00804ACD" w:rsidRDefault="00B93EF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DC6EF0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DC6EF0" w:rsidRPr="00DC6EF0" w:rsidRDefault="00DC6EF0" w:rsidP="00CC7C83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DC6EF0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Sol. Atropini sulfatis 0,1% - 1,0 </w:t>
            </w:r>
            <w:proofErr w:type="spellStart"/>
            <w:r w:rsidRPr="00DC6EF0"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r w:rsidRPr="00DC6EF0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/</w:t>
            </w:r>
            <w:r w:rsidRPr="00DC6EF0">
              <w:rPr>
                <w:i/>
                <w:color w:val="5F497A" w:themeColor="accent4" w:themeShade="BF"/>
                <w:sz w:val="28"/>
                <w:szCs w:val="28"/>
              </w:rPr>
              <w:t>к</w:t>
            </w:r>
            <w:r w:rsidRPr="00DC6EF0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DC6EF0">
              <w:rPr>
                <w:i/>
                <w:color w:val="5F497A" w:themeColor="accent4" w:themeShade="BF"/>
                <w:sz w:val="28"/>
                <w:szCs w:val="28"/>
              </w:rPr>
              <w:t>вечером</w:t>
            </w:r>
          </w:p>
        </w:tc>
        <w:tc>
          <w:tcPr>
            <w:tcW w:w="1580" w:type="dxa"/>
            <w:gridSpan w:val="3"/>
            <w:vAlign w:val="center"/>
          </w:tcPr>
          <w:p w:rsidR="00DC6EF0" w:rsidRPr="00466B77" w:rsidRDefault="00DC6EF0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</w:tr>
      <w:tr w:rsidR="00DC6EF0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DC6EF0" w:rsidRDefault="00DC6EF0" w:rsidP="00CC7C83"/>
        </w:tc>
        <w:tc>
          <w:tcPr>
            <w:tcW w:w="1580" w:type="dxa"/>
            <w:gridSpan w:val="3"/>
            <w:vAlign w:val="center"/>
          </w:tcPr>
          <w:p w:rsidR="00DC6EF0" w:rsidRPr="00466B77" w:rsidRDefault="00DC6EF0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DC6EF0" w:rsidRPr="00804ACD" w:rsidRDefault="00DC6EF0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DC6EF0" w:rsidRDefault="00DC6EF0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D3BB6" w:rsidRPr="00466B77" w:rsidRDefault="005D3BB6" w:rsidP="00CC7C83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  <w:tr w:rsidR="005D3BB6" w:rsidTr="00CC7C83">
        <w:trPr>
          <w:trHeight w:val="579"/>
        </w:trPr>
        <w:tc>
          <w:tcPr>
            <w:tcW w:w="2985" w:type="dxa"/>
            <w:gridSpan w:val="2"/>
            <w:vMerge/>
          </w:tcPr>
          <w:p w:rsidR="005D3BB6" w:rsidRDefault="005D3BB6" w:rsidP="00CC7C83"/>
        </w:tc>
        <w:tc>
          <w:tcPr>
            <w:tcW w:w="1580" w:type="dxa"/>
            <w:gridSpan w:val="3"/>
            <w:vAlign w:val="center"/>
          </w:tcPr>
          <w:p w:rsidR="005D3BB6" w:rsidRPr="00466B77" w:rsidRDefault="005D3BB6" w:rsidP="00CC7C83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D3BB6" w:rsidRDefault="005D3BB6" w:rsidP="00CC7C83">
            <w:pPr>
              <w:jc w:val="center"/>
            </w:pPr>
          </w:p>
        </w:tc>
      </w:tr>
    </w:tbl>
    <w:p w:rsidR="005D3BB6" w:rsidRDefault="005D3BB6"/>
    <w:sectPr w:rsidR="005D3BB6" w:rsidSect="005D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75E"/>
    <w:rsid w:val="00127482"/>
    <w:rsid w:val="005900AC"/>
    <w:rsid w:val="005D3BB6"/>
    <w:rsid w:val="007B575E"/>
    <w:rsid w:val="00B93EF2"/>
    <w:rsid w:val="00DC6EF0"/>
    <w:rsid w:val="00E8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2013-11-29T16:01:00Z</dcterms:created>
  <dcterms:modified xsi:type="dcterms:W3CDTF">2013-11-29T16:33:00Z</dcterms:modified>
</cp:coreProperties>
</file>