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F33" w:rsidRPr="00D56F33" w:rsidRDefault="00D56F33" w:rsidP="00C12B6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56F3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Система диетических столов</w:t>
      </w:r>
    </w:p>
    <w:p w:rsidR="00D56F33" w:rsidRPr="00D56F33" w:rsidRDefault="00D56F33" w:rsidP="00C12B6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56F3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Певзнера </w:t>
      </w:r>
      <w:proofErr w:type="spellStart"/>
      <w:r w:rsidRPr="00D56F3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Мануила</w:t>
      </w:r>
      <w:proofErr w:type="spellEnd"/>
      <w:r w:rsidRPr="00D56F3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Исааковича</w:t>
      </w:r>
    </w:p>
    <w:p w:rsidR="00D56F33" w:rsidRPr="00C12B67" w:rsidRDefault="00D56F33" w:rsidP="00C12B6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D56F33" w:rsidRPr="00C12B67" w:rsidRDefault="00C12B67" w:rsidP="00C12B6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</w:pPr>
      <w:r w:rsidRPr="00C12B67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>ЛЕЧЕБНЫЙ СТОЛ № 0</w:t>
      </w:r>
    </w:p>
    <w:p w:rsidR="00CA38DC" w:rsidRPr="00CA38DC" w:rsidRDefault="00CA38DC" w:rsidP="00C12B6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A38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Диета после хирургических операций на пищеводе, желудке, кишечнике</w:t>
      </w:r>
    </w:p>
    <w:p w:rsidR="00CA38DC" w:rsidRPr="00CA38DC" w:rsidRDefault="00CA38DC" w:rsidP="00C1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стол № 0: супы слизистые, протертые, слабый бульон (из курицы или кролика), рисовый отвар, желе, кисели, чай с сахаром, отвар</w:t>
      </w:r>
      <w:r w:rsidRPr="00D56F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history="1">
        <w:r w:rsidRPr="00D56F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шиповника</w:t>
        </w:r>
      </w:hyperlink>
      <w:r w:rsidRPr="00CA38D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соки свежих ягод и фруктов, разведенные сладкой водой, нежирный йогурт без наполнителя.</w:t>
      </w:r>
    </w:p>
    <w:p w:rsidR="00CA38DC" w:rsidRPr="00CA38DC" w:rsidRDefault="00CA38DC" w:rsidP="00C1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8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приема пищи стол № 0: частое, дробное, низкокалорийное питание.</w:t>
      </w:r>
    </w:p>
    <w:p w:rsidR="00CA38DC" w:rsidRPr="00D56F33" w:rsidRDefault="00CA38DC" w:rsidP="00C1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8DC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назначения стола № 0: как правило, на 2-3 дня.</w:t>
      </w:r>
    </w:p>
    <w:p w:rsidR="00D56F33" w:rsidRPr="00C12B67" w:rsidRDefault="00D56F33" w:rsidP="00C12B6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D56F33" w:rsidRPr="00C12B67" w:rsidRDefault="00C12B67" w:rsidP="00C12B6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</w:pPr>
      <w:r w:rsidRPr="00C12B67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>СТОЛ № 1</w:t>
      </w:r>
    </w:p>
    <w:p w:rsidR="00CA38DC" w:rsidRPr="00CA38DC" w:rsidRDefault="00CA38DC" w:rsidP="00C12B6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A38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Диета при язвенной болезни желудка и двенадцатиперстной кишки</w:t>
      </w:r>
    </w:p>
    <w:p w:rsidR="00CA38DC" w:rsidRPr="00CA38DC" w:rsidRDefault="00CA38DC" w:rsidP="00C1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8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Показания</w:t>
      </w:r>
      <w:r w:rsidRPr="00CA38DC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протяжении 6-12 мес. после обострения</w:t>
      </w:r>
      <w:r w:rsidRPr="00D56F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Pr="00D56F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язвенной болезни</w:t>
        </w:r>
      </w:hyperlink>
      <w:r w:rsidRPr="00D56F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38D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желудка или двенадцатиперстной кишки, а также при легком обострении хронического</w:t>
      </w:r>
      <w:r w:rsidRPr="00D56F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history="1">
        <w:r w:rsidRPr="00D56F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гастрита</w:t>
        </w:r>
      </w:hyperlink>
      <w:r w:rsidRPr="00D56F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38D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повышенной или нормальной кислотностью</w:t>
      </w:r>
    </w:p>
    <w:p w:rsidR="00CA38DC" w:rsidRPr="00CA38DC" w:rsidRDefault="00CA38DC" w:rsidP="00C1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8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</w:t>
      </w:r>
      <w:r w:rsidRPr="00D56F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  <w:r w:rsidRPr="00CA38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диеты</w:t>
      </w:r>
      <w:r w:rsidRPr="00CA3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умеренное </w:t>
      </w:r>
      <w:proofErr w:type="spellStart"/>
      <w:r w:rsidRPr="00CA38DC">
        <w:rPr>
          <w:rFonts w:ascii="Times New Roman" w:eastAsia="Times New Roman" w:hAnsi="Times New Roman" w:cs="Times New Roman"/>
          <w:sz w:val="28"/>
          <w:szCs w:val="28"/>
          <w:lang w:eastAsia="ru-RU"/>
        </w:rPr>
        <w:t>щажение</w:t>
      </w:r>
      <w:proofErr w:type="spellEnd"/>
      <w:r w:rsidRPr="00CA3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желудочно-кишечного тракта, способствующее уменьшению воспалительных процессов, ускорению заживления язв, нормализации моторной и секреторной функций желудка и двенадцатиперстной кишки.</w:t>
      </w:r>
    </w:p>
    <w:p w:rsidR="00CA38DC" w:rsidRPr="00DD5123" w:rsidRDefault="00CA38DC" w:rsidP="00C1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Пищу готовят в отварном виде, </w:t>
      </w:r>
      <w:proofErr w:type="gramStart"/>
      <w:r w:rsidRPr="00CA38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протертой</w:t>
      </w:r>
      <w:proofErr w:type="gramEnd"/>
      <w:r w:rsidRPr="00CA38D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Допускается кусковые рыба и негрубые сорта мяса. Ограничение соли. Исключаются чрезмерно горячие и холодные блюда.</w:t>
      </w:r>
    </w:p>
    <w:p w:rsidR="00C12B67" w:rsidRPr="00DD5123" w:rsidRDefault="00CA38DC" w:rsidP="00C1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D51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Химический со</w:t>
      </w:r>
      <w:r w:rsidR="00C12B67" w:rsidRPr="00DD51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став</w:t>
      </w:r>
      <w:r w:rsidRPr="00DD51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C12B67" w:rsidRPr="00DD51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CA38DC" w:rsidRPr="00C12B67" w:rsidRDefault="00CA38DC" w:rsidP="00C12B67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B6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белки 75-80 г (55-60% - животные),</w:t>
      </w:r>
    </w:p>
    <w:p w:rsidR="00CA38DC" w:rsidRPr="00C12B67" w:rsidRDefault="00CA38DC" w:rsidP="00C12B67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B67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жиры 80 г (20-25% - растительные),</w:t>
      </w:r>
    </w:p>
    <w:p w:rsidR="00CA38DC" w:rsidRPr="00C12B67" w:rsidRDefault="00CA38DC" w:rsidP="00C12B67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B6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углеводы 360 г,</w:t>
      </w:r>
    </w:p>
    <w:p w:rsidR="00CA38DC" w:rsidRPr="00C12B67" w:rsidRDefault="00CA38DC" w:rsidP="00C12B67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B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 - 8 г,</w:t>
      </w:r>
    </w:p>
    <w:p w:rsidR="00CA38DC" w:rsidRPr="00C12B67" w:rsidRDefault="00CA38DC" w:rsidP="00C12B67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B6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свободная жидкость 1.5 л</w:t>
      </w:r>
      <w:r w:rsidRPr="00C12B67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CA38DC" w:rsidRPr="00CA38DC" w:rsidRDefault="00CA38DC" w:rsidP="00C1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Режим питания</w:t>
      </w:r>
      <w:r w:rsidRPr="00CA38DC">
        <w:rPr>
          <w:rFonts w:ascii="Times New Roman" w:eastAsia="Times New Roman" w:hAnsi="Times New Roman" w:cs="Times New Roman"/>
          <w:sz w:val="28"/>
          <w:szCs w:val="28"/>
          <w:lang w:eastAsia="ru-RU"/>
        </w:rPr>
        <w:t>: 5-6 раз в день.</w:t>
      </w:r>
    </w:p>
    <w:p w:rsidR="00C12B67" w:rsidRPr="00C12B67" w:rsidRDefault="00C12B67" w:rsidP="00C12B67">
      <w:pPr>
        <w:pStyle w:val="1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</w:p>
    <w:p w:rsidR="00C12B67" w:rsidRPr="00C12B67" w:rsidRDefault="00C12B67" w:rsidP="00C12B67">
      <w:pPr>
        <w:pStyle w:val="1"/>
        <w:shd w:val="clear" w:color="auto" w:fill="FFFFFF"/>
        <w:spacing w:before="0" w:beforeAutospacing="0" w:after="0" w:afterAutospacing="0"/>
        <w:jc w:val="center"/>
        <w:rPr>
          <w:color w:val="C00000"/>
          <w:sz w:val="28"/>
          <w:szCs w:val="28"/>
        </w:rPr>
      </w:pPr>
      <w:r w:rsidRPr="00C12B67">
        <w:rPr>
          <w:color w:val="C00000"/>
          <w:sz w:val="28"/>
          <w:szCs w:val="28"/>
        </w:rPr>
        <w:t>СТОЛ № 2</w:t>
      </w:r>
    </w:p>
    <w:p w:rsidR="00CA38DC" w:rsidRPr="00C12B67" w:rsidRDefault="00CA38DC" w:rsidP="00C12B67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6F33">
        <w:rPr>
          <w:sz w:val="28"/>
          <w:szCs w:val="28"/>
        </w:rPr>
        <w:t>Диета при хронических гастритах с пониженной кислотностью или при ее отсутствии, хронических колитах вне обострени</w:t>
      </w:r>
      <w:r w:rsidR="00C12B67">
        <w:rPr>
          <w:sz w:val="28"/>
          <w:szCs w:val="28"/>
        </w:rPr>
        <w:t>я.</w:t>
      </w:r>
      <w:r w:rsidRPr="00C12B67">
        <w:rPr>
          <w:sz w:val="16"/>
          <w:szCs w:val="16"/>
        </w:rPr>
        <w:t>      </w:t>
      </w:r>
    </w:p>
    <w:p w:rsidR="00CA38DC" w:rsidRPr="00D56F33" w:rsidRDefault="00CA38DC" w:rsidP="00C12B6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5123">
        <w:rPr>
          <w:b/>
          <w:i/>
          <w:sz w:val="28"/>
          <w:szCs w:val="28"/>
        </w:rPr>
        <w:t>Цель</w:t>
      </w:r>
      <w:r w:rsidRPr="00D56F33">
        <w:rPr>
          <w:sz w:val="28"/>
          <w:szCs w:val="28"/>
        </w:rPr>
        <w:t>: физиологически полноценная</w:t>
      </w:r>
      <w:r w:rsidRPr="00D56F33">
        <w:rPr>
          <w:rStyle w:val="apple-converted-space"/>
          <w:sz w:val="28"/>
          <w:szCs w:val="28"/>
        </w:rPr>
        <w:t> </w:t>
      </w:r>
      <w:r w:rsidRPr="00D56F33">
        <w:rPr>
          <w:sz w:val="28"/>
          <w:szCs w:val="28"/>
        </w:rPr>
        <w:t>диета, умеренная стимуляция моторной и секреторной активности желудочно-кишечного тракта.</w:t>
      </w:r>
    </w:p>
    <w:p w:rsidR="00CA38DC" w:rsidRPr="00DD5123" w:rsidRDefault="00CA38DC" w:rsidP="00DD5123">
      <w:pPr>
        <w:pStyle w:val="2"/>
        <w:shd w:val="clear" w:color="auto" w:fill="FFFFFF"/>
        <w:spacing w:before="0" w:line="240" w:lineRule="auto"/>
        <w:ind w:firstLine="708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12B67">
        <w:rPr>
          <w:rFonts w:ascii="Times New Roman" w:hAnsi="Times New Roman" w:cs="Times New Roman"/>
          <w:b w:val="0"/>
          <w:color w:val="auto"/>
          <w:sz w:val="28"/>
          <w:szCs w:val="28"/>
        </w:rPr>
        <w:t>Блюда разной степени измельчения и тепловой обработки - отварные, тушеные, запеченные, жаренные без образования грубой корочки (не панировать в сухарях или муке). Протертые блюда - из продуктов, богатых соединительной тканью или клетчаткой. Исключают продукты и блюда, долго задерживающиеся в желудке, трудно перевариваемые, раздражающие слизистую оболочку желудочно-кишечного тракта. Чрезмерно холодные и горячие блюда.</w:t>
      </w:r>
    </w:p>
    <w:p w:rsidR="00CA38DC" w:rsidRPr="00DD5123" w:rsidRDefault="00C12B67" w:rsidP="00C12B67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DD5123">
        <w:rPr>
          <w:b/>
          <w:i/>
          <w:sz w:val="28"/>
          <w:szCs w:val="28"/>
        </w:rPr>
        <w:t>Химический состав</w:t>
      </w:r>
      <w:r w:rsidR="00CA38DC" w:rsidRPr="00DD5123">
        <w:rPr>
          <w:b/>
          <w:i/>
          <w:sz w:val="28"/>
          <w:szCs w:val="28"/>
        </w:rPr>
        <w:t>:</w:t>
      </w:r>
    </w:p>
    <w:p w:rsidR="00CA38DC" w:rsidRPr="00C12B67" w:rsidRDefault="00CA38DC" w:rsidP="00C12B67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B67">
        <w:rPr>
          <w:rFonts w:ascii="Times New Roman" w:hAnsi="Times New Roman" w:cs="Times New Roman"/>
          <w:sz w:val="28"/>
          <w:szCs w:val="28"/>
        </w:rPr>
        <w:t>белки 75-85 г (55-60% - животные),</w:t>
      </w:r>
    </w:p>
    <w:p w:rsidR="00CA38DC" w:rsidRPr="00C12B67" w:rsidRDefault="00CA38DC" w:rsidP="00C12B67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B67">
        <w:rPr>
          <w:rFonts w:ascii="Times New Roman" w:hAnsi="Times New Roman" w:cs="Times New Roman"/>
          <w:sz w:val="28"/>
          <w:szCs w:val="28"/>
        </w:rPr>
        <w:t>жиры 80 г (20-25% растительные),</w:t>
      </w:r>
    </w:p>
    <w:p w:rsidR="00CA38DC" w:rsidRPr="00C12B67" w:rsidRDefault="00CA38DC" w:rsidP="00C12B67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B67">
        <w:rPr>
          <w:rFonts w:ascii="Times New Roman" w:hAnsi="Times New Roman" w:cs="Times New Roman"/>
          <w:sz w:val="28"/>
          <w:szCs w:val="28"/>
        </w:rPr>
        <w:t>углеводы 350 г,</w:t>
      </w:r>
    </w:p>
    <w:p w:rsidR="00CA38DC" w:rsidRPr="00C12B67" w:rsidRDefault="00CA38DC" w:rsidP="00C12B67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B67">
        <w:rPr>
          <w:rFonts w:ascii="Times New Roman" w:hAnsi="Times New Roman" w:cs="Times New Roman"/>
          <w:sz w:val="28"/>
          <w:szCs w:val="28"/>
        </w:rPr>
        <w:t>соль - 10 г,</w:t>
      </w:r>
    </w:p>
    <w:p w:rsidR="00C12B67" w:rsidRPr="00C12B67" w:rsidRDefault="00C12B67" w:rsidP="00C12B67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B67">
        <w:rPr>
          <w:rFonts w:ascii="Times New Roman" w:hAnsi="Times New Roman" w:cs="Times New Roman"/>
          <w:sz w:val="28"/>
          <w:szCs w:val="28"/>
        </w:rPr>
        <w:t>свободная жидкость - 1.5 л</w:t>
      </w:r>
    </w:p>
    <w:p w:rsidR="00CA38DC" w:rsidRDefault="00CA38DC" w:rsidP="00C12B6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3DBA">
        <w:rPr>
          <w:b/>
          <w:i/>
          <w:sz w:val="28"/>
          <w:szCs w:val="28"/>
        </w:rPr>
        <w:t>Режим приема</w:t>
      </w:r>
      <w:r w:rsidRPr="00D56F33">
        <w:rPr>
          <w:sz w:val="28"/>
          <w:szCs w:val="28"/>
        </w:rPr>
        <w:t>: 4-5 раз в день.</w:t>
      </w:r>
    </w:p>
    <w:p w:rsidR="00C12B67" w:rsidRDefault="00C12B67" w:rsidP="00C12B6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D5123" w:rsidRPr="00D56F33" w:rsidRDefault="00DD5123" w:rsidP="00C12B6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12B67" w:rsidRPr="00C12B67" w:rsidRDefault="00C12B67" w:rsidP="00C12B67">
      <w:pPr>
        <w:pStyle w:val="1"/>
        <w:shd w:val="clear" w:color="auto" w:fill="FFFFFF"/>
        <w:spacing w:before="0" w:beforeAutospacing="0" w:after="0" w:afterAutospacing="0"/>
        <w:jc w:val="center"/>
        <w:rPr>
          <w:color w:val="C00000"/>
          <w:sz w:val="28"/>
          <w:szCs w:val="28"/>
        </w:rPr>
      </w:pPr>
      <w:r w:rsidRPr="00C12B67">
        <w:rPr>
          <w:color w:val="C00000"/>
          <w:sz w:val="28"/>
          <w:szCs w:val="28"/>
        </w:rPr>
        <w:lastRenderedPageBreak/>
        <w:t xml:space="preserve">СТОЛ № 3 </w:t>
      </w:r>
    </w:p>
    <w:p w:rsidR="00CA38DC" w:rsidRPr="00D56F33" w:rsidRDefault="00CA38DC" w:rsidP="00C12B67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6F33">
        <w:rPr>
          <w:sz w:val="28"/>
          <w:szCs w:val="28"/>
        </w:rPr>
        <w:t>Диета при хронических заболеваниях и функциональных расстройствах кишечника, сопровождаемых запорами</w:t>
      </w:r>
    </w:p>
    <w:p w:rsidR="00CA38DC" w:rsidRPr="00D56F33" w:rsidRDefault="00CA38DC" w:rsidP="00C12B6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5123">
        <w:rPr>
          <w:b/>
          <w:i/>
          <w:sz w:val="28"/>
          <w:szCs w:val="28"/>
        </w:rPr>
        <w:t>Цель</w:t>
      </w:r>
      <w:r w:rsidRPr="00D56F33">
        <w:rPr>
          <w:sz w:val="28"/>
          <w:szCs w:val="28"/>
        </w:rPr>
        <w:t>: нормализация нарушенных функций кишечника.</w:t>
      </w:r>
    </w:p>
    <w:p w:rsidR="00AA3DBA" w:rsidRPr="00DD5123" w:rsidRDefault="00C12B67" w:rsidP="00DD5123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Ф</w:t>
      </w:r>
      <w:r w:rsidR="00CA38DC" w:rsidRPr="00D56F33">
        <w:rPr>
          <w:sz w:val="28"/>
          <w:szCs w:val="28"/>
        </w:rPr>
        <w:t>изиологически полноценная диета, с включением продуктов, усиливающих моторику кишечника</w:t>
      </w:r>
      <w:proofErr w:type="gramStart"/>
      <w:r w:rsidR="00CA38DC" w:rsidRPr="00D56F33">
        <w:rPr>
          <w:sz w:val="28"/>
          <w:szCs w:val="28"/>
        </w:rPr>
        <w:t>.</w:t>
      </w:r>
      <w:proofErr w:type="gramEnd"/>
      <w:r w:rsidR="00CA38DC" w:rsidRPr="00D56F33">
        <w:rPr>
          <w:sz w:val="28"/>
          <w:szCs w:val="28"/>
        </w:rPr>
        <w:t xml:space="preserve"> </w:t>
      </w:r>
      <w:proofErr w:type="gramStart"/>
      <w:r w:rsidR="00CA38DC" w:rsidRPr="00D56F33">
        <w:rPr>
          <w:sz w:val="28"/>
          <w:szCs w:val="28"/>
        </w:rPr>
        <w:t>и</w:t>
      </w:r>
      <w:proofErr w:type="gramEnd"/>
      <w:r w:rsidR="00CA38DC" w:rsidRPr="00D56F33">
        <w:rPr>
          <w:sz w:val="28"/>
          <w:szCs w:val="28"/>
        </w:rPr>
        <w:t xml:space="preserve">сключение продуктов и блюд, усиливающих процессы брожения и гниения в кишечнике. Пищу готовят в основном </w:t>
      </w:r>
      <w:proofErr w:type="spellStart"/>
      <w:r w:rsidR="00CA38DC" w:rsidRPr="00D56F33">
        <w:rPr>
          <w:sz w:val="28"/>
          <w:szCs w:val="28"/>
        </w:rPr>
        <w:t>неизмельченной</w:t>
      </w:r>
      <w:proofErr w:type="spellEnd"/>
      <w:r w:rsidR="00CA38DC" w:rsidRPr="00D56F33">
        <w:rPr>
          <w:sz w:val="28"/>
          <w:szCs w:val="28"/>
        </w:rPr>
        <w:t>, варят в воде или на пару, запекают. Овощи и фрукты употребляют в сыром или вареном виде</w:t>
      </w:r>
      <w:proofErr w:type="gramStart"/>
      <w:r w:rsidR="00CA38DC" w:rsidRPr="00D56F33">
        <w:rPr>
          <w:sz w:val="28"/>
          <w:szCs w:val="28"/>
        </w:rPr>
        <w:t>.</w:t>
      </w:r>
      <w:proofErr w:type="gramEnd"/>
      <w:r w:rsidR="00CA38DC" w:rsidRPr="00D56F33">
        <w:rPr>
          <w:sz w:val="28"/>
          <w:szCs w:val="28"/>
        </w:rPr>
        <w:t xml:space="preserve"> </w:t>
      </w:r>
      <w:proofErr w:type="gramStart"/>
      <w:r w:rsidR="00CA38DC" w:rsidRPr="00D56F33">
        <w:rPr>
          <w:sz w:val="28"/>
          <w:szCs w:val="28"/>
        </w:rPr>
        <w:t>в</w:t>
      </w:r>
      <w:proofErr w:type="gramEnd"/>
      <w:r w:rsidR="00CA38DC" w:rsidRPr="00D56F33">
        <w:rPr>
          <w:sz w:val="28"/>
          <w:szCs w:val="28"/>
        </w:rPr>
        <w:t xml:space="preserve"> диету включают холодные первые и сладкие блюда, напитки.</w:t>
      </w:r>
    </w:p>
    <w:p w:rsidR="00AA3DBA" w:rsidRPr="00DD5123" w:rsidRDefault="00AA3DBA" w:rsidP="00AA3DBA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DD5123">
        <w:rPr>
          <w:b/>
          <w:i/>
          <w:sz w:val="28"/>
          <w:szCs w:val="28"/>
        </w:rPr>
        <w:t>Химический состав:</w:t>
      </w:r>
    </w:p>
    <w:p w:rsidR="00AA3DBA" w:rsidRDefault="00CA38DC" w:rsidP="00AA3DBA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6F33">
        <w:rPr>
          <w:sz w:val="28"/>
          <w:szCs w:val="28"/>
        </w:rPr>
        <w:t xml:space="preserve">белки 70 г, (50-55% - животные), </w:t>
      </w:r>
    </w:p>
    <w:p w:rsidR="00AA3DBA" w:rsidRDefault="00CA38DC" w:rsidP="00AA3DBA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6F33">
        <w:rPr>
          <w:sz w:val="28"/>
          <w:szCs w:val="28"/>
        </w:rPr>
        <w:t xml:space="preserve">жиры 80-85 г (25-30% - растительные), </w:t>
      </w:r>
    </w:p>
    <w:p w:rsidR="00AA3DBA" w:rsidRDefault="00CA38DC" w:rsidP="00AA3DBA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6F33">
        <w:rPr>
          <w:sz w:val="28"/>
          <w:szCs w:val="28"/>
        </w:rPr>
        <w:t xml:space="preserve">углеводы 360-370 г, </w:t>
      </w:r>
    </w:p>
    <w:p w:rsidR="00AA3DBA" w:rsidRDefault="00CA38DC" w:rsidP="00AA3DBA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6F33">
        <w:rPr>
          <w:sz w:val="28"/>
          <w:szCs w:val="28"/>
        </w:rPr>
        <w:t xml:space="preserve">соль 12-15г, </w:t>
      </w:r>
    </w:p>
    <w:p w:rsidR="00AA3DBA" w:rsidRPr="00AA3DBA" w:rsidRDefault="00CA38DC" w:rsidP="00C12B67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6F33">
        <w:rPr>
          <w:sz w:val="28"/>
          <w:szCs w:val="28"/>
        </w:rPr>
        <w:t>свободная жидкость 1.5 л</w:t>
      </w:r>
    </w:p>
    <w:p w:rsidR="00CA38DC" w:rsidRPr="00D56F33" w:rsidRDefault="00CA38DC" w:rsidP="00C12B6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3DBA">
        <w:rPr>
          <w:b/>
          <w:i/>
          <w:sz w:val="28"/>
          <w:szCs w:val="28"/>
        </w:rPr>
        <w:t>Режим питания</w:t>
      </w:r>
      <w:r w:rsidRPr="00D56F33">
        <w:rPr>
          <w:sz w:val="28"/>
          <w:szCs w:val="28"/>
        </w:rPr>
        <w:t>: 5- 6 раз в день. По утрам рекомендуется натощак стакан воды или сока комнатной температуры, на ноч</w:t>
      </w:r>
      <w:proofErr w:type="gramStart"/>
      <w:r w:rsidRPr="00D56F33">
        <w:rPr>
          <w:sz w:val="28"/>
          <w:szCs w:val="28"/>
        </w:rPr>
        <w:t>ь-</w:t>
      </w:r>
      <w:proofErr w:type="gramEnd"/>
      <w:r w:rsidRPr="00D56F33">
        <w:rPr>
          <w:sz w:val="28"/>
          <w:szCs w:val="28"/>
        </w:rPr>
        <w:t xml:space="preserve"> кефир, компот из сухофруктов.</w:t>
      </w:r>
    </w:p>
    <w:p w:rsidR="00AA3DBA" w:rsidRPr="00AA3DBA" w:rsidRDefault="00AA3DBA" w:rsidP="00C12B6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AA3DBA" w:rsidRPr="00AA3DBA" w:rsidRDefault="00AA3DBA" w:rsidP="00C12B6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</w:pPr>
      <w:r w:rsidRPr="00AA3DBA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 xml:space="preserve">СТОЛ № 4 </w:t>
      </w:r>
    </w:p>
    <w:p w:rsidR="00CA38DC" w:rsidRPr="00CA38DC" w:rsidRDefault="00CA38DC" w:rsidP="00AA3DB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A38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Диета при острых и обострениях хронических заболеваний кишечника, сопровождающихся диареей (поносом)</w:t>
      </w:r>
    </w:p>
    <w:p w:rsidR="00CA38DC" w:rsidRPr="00CA38DC" w:rsidRDefault="00CA38DC" w:rsidP="00C1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</w:t>
      </w:r>
      <w:r w:rsidRPr="00CA38DC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обеспечить питание при нарушении пищеварения, уменьшить воспаление, бродильные и гнилостные процессы в кишечнике, способствовать нормализации функций кишечника и других органов пищеварения.</w:t>
      </w:r>
    </w:p>
    <w:p w:rsidR="00AA3DBA" w:rsidRPr="00DD5123" w:rsidRDefault="00AA3DBA" w:rsidP="00DD512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A38DC" w:rsidRPr="00CA38DC">
        <w:rPr>
          <w:rFonts w:ascii="Times New Roman" w:eastAsia="Times New Roman" w:hAnsi="Times New Roman" w:cs="Times New Roman"/>
          <w:sz w:val="28"/>
          <w:szCs w:val="28"/>
          <w:lang w:eastAsia="ru-RU"/>
        </w:rPr>
        <w:t>иета пониженной калорийности за счет жиров и углеводов при нормальном содержании белка. Резко ограничены механические, химические и термические раздражители желудочно-кишечного тракта. Исключены продукты и блюда</w:t>
      </w:r>
      <w:proofErr w:type="gramStart"/>
      <w:r w:rsidR="00CA38DC" w:rsidRPr="00CA38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A38DC" w:rsidRPr="00CA3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A38DC" w:rsidRPr="00CA38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CA38DC" w:rsidRPr="00CA3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силивающие секрецию органов пищеварения, процессы брожения и гниения в кишечнике. Блюда жидкие, полужидкие, протертые, сваренные в воде или на пару. Исключены очень горячие и холодные блюда.</w:t>
      </w:r>
    </w:p>
    <w:p w:rsidR="00AA3DBA" w:rsidRPr="00DD5123" w:rsidRDefault="00AA3DBA" w:rsidP="00AA3DBA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DD5123">
        <w:rPr>
          <w:b/>
          <w:i/>
          <w:sz w:val="28"/>
          <w:szCs w:val="28"/>
        </w:rPr>
        <w:t>Химический состав:</w:t>
      </w:r>
    </w:p>
    <w:p w:rsidR="00CA38DC" w:rsidRPr="00AA3DBA" w:rsidRDefault="00CA38DC" w:rsidP="00AA3DBA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B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углеводы - 230-250 г (40-50 г сахара);</w:t>
      </w:r>
    </w:p>
    <w:p w:rsidR="00CA38DC" w:rsidRPr="00AA3DBA" w:rsidRDefault="00CA38DC" w:rsidP="00AA3DBA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B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белки - 65-70 г (60-65% животные),</w:t>
      </w:r>
    </w:p>
    <w:p w:rsidR="00CA38DC" w:rsidRPr="00AA3DBA" w:rsidRDefault="00CA38DC" w:rsidP="00AA3DBA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B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жиры - 50-60 г,</w:t>
      </w:r>
    </w:p>
    <w:p w:rsidR="00CA38DC" w:rsidRPr="00AA3DBA" w:rsidRDefault="00CA38DC" w:rsidP="00AA3DBA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 - 8-10 г,</w:t>
      </w:r>
    </w:p>
    <w:p w:rsidR="00CA38DC" w:rsidRPr="00AA3DBA" w:rsidRDefault="00CA38DC" w:rsidP="00AA3DBA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B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свободная жидкость - 1,5-2 л,</w:t>
      </w:r>
    </w:p>
    <w:p w:rsidR="00CA38DC" w:rsidRPr="00CA38DC" w:rsidRDefault="00CA38DC" w:rsidP="00C1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Режим питания</w:t>
      </w:r>
      <w:r w:rsidRPr="00CA38DC">
        <w:rPr>
          <w:rFonts w:ascii="Times New Roman" w:eastAsia="Times New Roman" w:hAnsi="Times New Roman" w:cs="Times New Roman"/>
          <w:sz w:val="28"/>
          <w:szCs w:val="28"/>
          <w:lang w:eastAsia="ru-RU"/>
        </w:rPr>
        <w:t>: 5-6 раз в день небольшими порциями</w:t>
      </w:r>
    </w:p>
    <w:p w:rsidR="00AA3DBA" w:rsidRPr="00AA3DBA" w:rsidRDefault="00AA3DBA" w:rsidP="00C12B6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AA3DBA" w:rsidRPr="00AA3DBA" w:rsidRDefault="00AA3DBA" w:rsidP="00C12B6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</w:pPr>
      <w:r w:rsidRPr="00AA3DBA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 xml:space="preserve">СТОЛ № 5 </w:t>
      </w:r>
    </w:p>
    <w:p w:rsidR="00CA38DC" w:rsidRPr="00CA38DC" w:rsidRDefault="00CA38DC" w:rsidP="00AA3DB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A38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Диета при заболеваниях печени, желчного пузыря и </w:t>
      </w:r>
      <w:proofErr w:type="spellStart"/>
      <w:r w:rsidRPr="00CA38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протоковвне</w:t>
      </w:r>
      <w:proofErr w:type="spellEnd"/>
      <w:r w:rsidRPr="00CA38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обострения</w:t>
      </w:r>
    </w:p>
    <w:p w:rsidR="00CA38DC" w:rsidRPr="00CA38DC" w:rsidRDefault="00CA38DC" w:rsidP="00C1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</w:t>
      </w:r>
      <w:r w:rsidR="00AA3DBA" w:rsidRPr="00DD51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казания</w:t>
      </w:r>
      <w:r w:rsidRPr="00CA38DC">
        <w:rPr>
          <w:rFonts w:ascii="Times New Roman" w:eastAsia="Times New Roman" w:hAnsi="Times New Roman" w:cs="Times New Roman"/>
          <w:sz w:val="28"/>
          <w:szCs w:val="28"/>
          <w:lang w:eastAsia="ru-RU"/>
        </w:rPr>
        <w:t>: хронический гепатит вне обострения,</w:t>
      </w:r>
      <w:r w:rsidRPr="00D56F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38D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хронический</w:t>
      </w:r>
      <w:r w:rsidRPr="00D56F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history="1">
        <w:r w:rsidRPr="00D56F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холецистит</w:t>
        </w:r>
      </w:hyperlink>
      <w:r w:rsidRPr="00D56F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3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 обострения, </w:t>
      </w:r>
      <w:proofErr w:type="spellStart"/>
      <w:r w:rsidRPr="00CA38D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желче-каменная</w:t>
      </w:r>
      <w:proofErr w:type="spellEnd"/>
      <w:r w:rsidRPr="00CA3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болезнь, хронические заболевания желчевыводящих путей вне обострения, острые заболевания этой зоны в период выздоровления.</w:t>
      </w:r>
    </w:p>
    <w:p w:rsidR="00AA3DBA" w:rsidRDefault="00CA38DC" w:rsidP="00C1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</w:t>
      </w:r>
      <w:r w:rsidRPr="00CA3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химическое </w:t>
      </w:r>
      <w:proofErr w:type="spellStart"/>
      <w:r w:rsidRPr="00CA38DC">
        <w:rPr>
          <w:rFonts w:ascii="Times New Roman" w:eastAsia="Times New Roman" w:hAnsi="Times New Roman" w:cs="Times New Roman"/>
          <w:sz w:val="28"/>
          <w:szCs w:val="28"/>
          <w:lang w:eastAsia="ru-RU"/>
        </w:rPr>
        <w:t>щажение</w:t>
      </w:r>
      <w:proofErr w:type="spellEnd"/>
      <w:r w:rsidRPr="00CA3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печени в условиях полноценного питания, способствовать нормализации функций печени и деятельности желчных путей, улучшить желчеотделение.</w:t>
      </w:r>
    </w:p>
    <w:p w:rsidR="00AA3DBA" w:rsidRPr="00DD5123" w:rsidRDefault="00AA3DBA" w:rsidP="00DD512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A38DC" w:rsidRPr="00CA3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изиологически нормальное содержание белков и углеводов при небольшом ограничении жиров (в основном тугоплавких). Исключают продукты, богатые азотистыми экстрактивными веществами, пуринами, холестерином, щавелевой кислотой, </w:t>
      </w:r>
      <w:r w:rsidR="00CA38DC" w:rsidRPr="00CA38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эфирными маслами и продуктами окисления жиров, возникающими при жаренье. Повышено содержание </w:t>
      </w:r>
      <w:proofErr w:type="spellStart"/>
      <w:r w:rsidR="00CA38DC" w:rsidRPr="00CA38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липотропных</w:t>
      </w:r>
      <w:proofErr w:type="spellEnd"/>
      <w:r w:rsidR="00CA38DC" w:rsidRPr="00CA3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веществ, клетчатки, пектинов, жидкости. Блюда готовят </w:t>
      </w:r>
      <w:proofErr w:type="gramStart"/>
      <w:r w:rsidR="00CA38DC" w:rsidRPr="00CA38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отварными</w:t>
      </w:r>
      <w:proofErr w:type="gramEnd"/>
      <w:r w:rsidR="00CA38DC" w:rsidRPr="00CA38D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запеченными, изредка - тушеными. Протирают только жилистое мясо и богатые клетчаткой овощи: муку и овощи не пассируют. Исключены очень холодные блюда</w:t>
      </w:r>
      <w:r w:rsidR="00CA38DC" w:rsidRPr="00AA3DBA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DD5123">
        <w:rPr>
          <w:rFonts w:ascii="Times New Roman" w:hAnsi="Times New Roman" w:cs="Times New Roman"/>
          <w:b/>
          <w:i/>
          <w:sz w:val="28"/>
          <w:szCs w:val="28"/>
        </w:rPr>
        <w:t>Химический состав:</w:t>
      </w:r>
    </w:p>
    <w:p w:rsidR="00CA38DC" w:rsidRPr="00AA3DBA" w:rsidRDefault="00CA38DC" w:rsidP="00AA3DBA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B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углеводы - 370-400 г (70-80 г сахара),</w:t>
      </w:r>
    </w:p>
    <w:p w:rsidR="00CA38DC" w:rsidRPr="00AA3DBA" w:rsidRDefault="00CA38DC" w:rsidP="00AA3DBA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B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белки - 70 г (50-55%- животные),</w:t>
      </w:r>
    </w:p>
    <w:p w:rsidR="00CA38DC" w:rsidRPr="00AA3DBA" w:rsidRDefault="00CA38DC" w:rsidP="00AA3DBA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B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жиры - 65-70 г (25-30% растительные), </w:t>
      </w:r>
    </w:p>
    <w:p w:rsidR="00CA38DC" w:rsidRPr="00AA3DBA" w:rsidRDefault="00CA38DC" w:rsidP="00AA3DBA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 - 10 г,</w:t>
      </w:r>
    </w:p>
    <w:p w:rsidR="00CA38DC" w:rsidRPr="00AA3DBA" w:rsidRDefault="00CA38DC" w:rsidP="00AA3DBA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свободная жидкость - 1,5-2 л. </w:t>
      </w:r>
    </w:p>
    <w:p w:rsidR="00CA38DC" w:rsidRPr="00CA38DC" w:rsidRDefault="00AA3DBA" w:rsidP="00C1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Режим питания</w:t>
      </w:r>
      <w:r w:rsidR="00CA38DC" w:rsidRPr="00CA38DC">
        <w:rPr>
          <w:rFonts w:ascii="Times New Roman" w:eastAsia="Times New Roman" w:hAnsi="Times New Roman" w:cs="Times New Roman"/>
          <w:sz w:val="28"/>
          <w:szCs w:val="28"/>
          <w:lang w:eastAsia="ru-RU"/>
        </w:rPr>
        <w:t>: 5 раз в день.</w:t>
      </w:r>
      <w:r w:rsidRPr="00AA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включать </w:t>
      </w:r>
      <w:proofErr w:type="spellStart"/>
      <w:r w:rsidRPr="00CA3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сахарозаменители</w:t>
      </w:r>
      <w:proofErr w:type="spellEnd"/>
      <w:r w:rsidRPr="00CA3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ксилит или сорбит</w:t>
      </w:r>
      <w:r w:rsidRPr="00CA38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DBA" w:rsidRPr="00AA3DBA" w:rsidRDefault="00AA3DBA" w:rsidP="00C12B6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AA3DBA" w:rsidRPr="00AA3DBA" w:rsidRDefault="00AA3DBA" w:rsidP="00C12B6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</w:pPr>
      <w:r w:rsidRPr="00AA3DBA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 xml:space="preserve">СТОЛ N 6 </w:t>
      </w:r>
    </w:p>
    <w:p w:rsidR="00CA38DC" w:rsidRPr="00CA38DC" w:rsidRDefault="00AA3DBA" w:rsidP="00AA3DB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</w:t>
      </w:r>
      <w:r w:rsidR="00CA38DC" w:rsidRPr="00CA38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ри подагре, мочекаменной болезни с </w:t>
      </w:r>
      <w:proofErr w:type="spellStart"/>
      <w:r w:rsidR="00CA38DC" w:rsidRPr="00CA38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камнями-уратами</w:t>
      </w:r>
      <w:proofErr w:type="spellEnd"/>
    </w:p>
    <w:p w:rsidR="00CA38DC" w:rsidRPr="00CA38DC" w:rsidRDefault="00AA3DBA" w:rsidP="00C1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A38DC" w:rsidRPr="00CA38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мочекаменной болезни с фосфатурией (камни-фосфаты) - смотри</w:t>
      </w:r>
      <w:r w:rsidR="00CA38DC" w:rsidRPr="00D56F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tooltip="диета при мочекаменной болезни с фосфатурией" w:history="1">
        <w:r w:rsidR="00CA38DC" w:rsidRPr="00D56F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диету № 14</w:t>
        </w:r>
      </w:hyperlink>
      <w:r>
        <w:t>)</w:t>
      </w:r>
    </w:p>
    <w:p w:rsidR="00CA38DC" w:rsidRPr="00CA38DC" w:rsidRDefault="00CA38DC" w:rsidP="00C1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</w:t>
      </w:r>
      <w:r w:rsidR="00AA3DBA" w:rsidRPr="00DD51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ь</w:t>
      </w:r>
      <w:r w:rsidR="00AA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A3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нормализации обмена пуринов, уменьшению образования в организме мочевой кислоты и ее солей, сдвигу реакции мочи в щелочную сторону. </w:t>
      </w:r>
    </w:p>
    <w:p w:rsidR="00CA38DC" w:rsidRPr="00CA38DC" w:rsidRDefault="00AA3DBA" w:rsidP="00CD69C1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38DC" w:rsidRPr="00CA3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сключение продуктов, содержащих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пуринов, щавелевой кислоты, </w:t>
      </w:r>
      <w:r w:rsidR="00CA38DC" w:rsidRPr="00CA38D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умеренное ог</w:t>
      </w:r>
      <w:r w:rsidR="00CD6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раничение натрия хлорида (соли), </w:t>
      </w:r>
      <w:r w:rsidR="00CA38DC" w:rsidRPr="00CA3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увеличения количества ощелачивающих продуктов (молочные, овощи и плоды) и свободной жидкости (при отсутствии противопоказаний со стороны </w:t>
      </w:r>
      <w:proofErr w:type="spellStart"/>
      <w:proofErr w:type="gramStart"/>
      <w:r w:rsidR="00CA38DC" w:rsidRPr="00CA3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</w:t>
      </w:r>
      <w:r w:rsidR="00CD69C1">
        <w:rPr>
          <w:rFonts w:ascii="Times New Roman" w:eastAsia="Times New Roman" w:hAnsi="Times New Roman" w:cs="Times New Roman"/>
          <w:sz w:val="28"/>
          <w:szCs w:val="28"/>
          <w:lang w:eastAsia="ru-RU"/>
        </w:rPr>
        <w:t>о-сосудистой</w:t>
      </w:r>
      <w:proofErr w:type="spellEnd"/>
      <w:proofErr w:type="gramEnd"/>
      <w:r w:rsidR="00CD6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системы), </w:t>
      </w:r>
      <w:r w:rsidR="00CA38DC" w:rsidRPr="00CA3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небольшое уменьшение в диете белков и жиров (в основном тугоплавких), а при сопутствующем ожирении - и углеводов.</w:t>
      </w:r>
    </w:p>
    <w:p w:rsidR="00CD69C1" w:rsidRPr="00DD5123" w:rsidRDefault="00CA38DC" w:rsidP="00C1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8D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Кулинарная обработка обычная, исключая обязательное отваривание мяса, птицы и рыбы. Температура пищи обычная.</w:t>
      </w:r>
      <w:r w:rsidRPr="00D56F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38DC" w:rsidRPr="00DD5123" w:rsidRDefault="00CD69C1" w:rsidP="00C1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D51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Химический состав:</w:t>
      </w:r>
    </w:p>
    <w:p w:rsidR="00CA38DC" w:rsidRPr="00CD69C1" w:rsidRDefault="00CA38DC" w:rsidP="00CD69C1">
      <w:pPr>
        <w:pStyle w:val="a6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C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белки - 70-80 г (50% животные),</w:t>
      </w:r>
    </w:p>
    <w:p w:rsidR="00CA38DC" w:rsidRPr="00CD69C1" w:rsidRDefault="00CA38DC" w:rsidP="00CD69C1">
      <w:pPr>
        <w:pStyle w:val="a6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C1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жиры - 80-90 г (30% растительные),</w:t>
      </w:r>
    </w:p>
    <w:p w:rsidR="00CA38DC" w:rsidRPr="00CD69C1" w:rsidRDefault="00CA38DC" w:rsidP="00CD69C1">
      <w:pPr>
        <w:pStyle w:val="a6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C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углеводы - 400 г (80 г сахара);</w:t>
      </w:r>
    </w:p>
    <w:p w:rsidR="00CA38DC" w:rsidRPr="00CD69C1" w:rsidRDefault="00CA38DC" w:rsidP="00CD69C1">
      <w:pPr>
        <w:pStyle w:val="a6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натрия хлорид (соль) - 10 г,</w:t>
      </w:r>
    </w:p>
    <w:p w:rsidR="00CA38DC" w:rsidRPr="00CD69C1" w:rsidRDefault="00CA38DC" w:rsidP="00C12B67">
      <w:pPr>
        <w:pStyle w:val="a6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свободная жидкость - 1,5-2 л и больше.</w:t>
      </w:r>
    </w:p>
    <w:p w:rsidR="00CA38DC" w:rsidRPr="00CA38DC" w:rsidRDefault="00CD69C1" w:rsidP="00C1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Режим питания</w:t>
      </w:r>
      <w:r w:rsidR="00CA38DC" w:rsidRPr="00CA38DC">
        <w:rPr>
          <w:rFonts w:ascii="Times New Roman" w:eastAsia="Times New Roman" w:hAnsi="Times New Roman" w:cs="Times New Roman"/>
          <w:sz w:val="28"/>
          <w:szCs w:val="28"/>
          <w:lang w:eastAsia="ru-RU"/>
        </w:rPr>
        <w:t>: 4 раза в день, в промежутках и натощак - питье.</w:t>
      </w:r>
    </w:p>
    <w:p w:rsidR="00AB0151" w:rsidRPr="00AB0151" w:rsidRDefault="00AB0151" w:rsidP="00C12B6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AB0151" w:rsidRPr="00AB0151" w:rsidRDefault="00AB0151" w:rsidP="00C12B6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</w:pPr>
      <w:r w:rsidRPr="00AB0151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 xml:space="preserve">СТОЛ № 7 </w:t>
      </w:r>
    </w:p>
    <w:p w:rsidR="00CA38DC" w:rsidRPr="00AB0151" w:rsidRDefault="00CA38DC" w:rsidP="00AB015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A38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Диета при хронических заболеваниях почек</w:t>
      </w:r>
      <w:r w:rsidR="00AB01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CA38DC">
        <w:rPr>
          <w:rFonts w:ascii="Times New Roman" w:eastAsia="Times New Roman" w:hAnsi="Times New Roman" w:cs="Times New Roman"/>
          <w:sz w:val="28"/>
          <w:szCs w:val="28"/>
          <w:lang w:eastAsia="ru-RU"/>
        </w:rPr>
        <w:t>(с отсутствием явлений хронической почечной недостаточности)</w:t>
      </w:r>
    </w:p>
    <w:p w:rsidR="00CA38DC" w:rsidRPr="00DD5123" w:rsidRDefault="00CA38DC" w:rsidP="00C1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D51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Показания</w:t>
      </w:r>
      <w:r w:rsidR="00AB0151" w:rsidRPr="00DD51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AB0151" w:rsidRPr="00AB0151" w:rsidRDefault="00CA38DC" w:rsidP="00AB015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острый нефрит в период выздоровления (с 3-4-й недели лечения); </w:t>
      </w:r>
    </w:p>
    <w:p w:rsidR="00CA38DC" w:rsidRPr="00AB0151" w:rsidRDefault="00CA38DC" w:rsidP="00C12B67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51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хронический нефрит вне обострения и недостаточности почек.</w:t>
      </w:r>
    </w:p>
    <w:p w:rsidR="00CA38DC" w:rsidRPr="00CA38DC" w:rsidRDefault="00AB0151" w:rsidP="00C1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</w:t>
      </w:r>
      <w:r w:rsidR="00CA38DC" w:rsidRPr="00CA38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A38DC" w:rsidRPr="00D56F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A38DC" w:rsidRPr="00CA3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умеренное </w:t>
      </w:r>
      <w:proofErr w:type="spellStart"/>
      <w:r w:rsidR="00CA38DC" w:rsidRPr="00CA38DC">
        <w:rPr>
          <w:rFonts w:ascii="Times New Roman" w:eastAsia="Times New Roman" w:hAnsi="Times New Roman" w:cs="Times New Roman"/>
          <w:sz w:val="28"/>
          <w:szCs w:val="28"/>
          <w:lang w:eastAsia="ru-RU"/>
        </w:rPr>
        <w:t>щажение</w:t>
      </w:r>
      <w:proofErr w:type="spellEnd"/>
      <w:r w:rsidR="00CA38DC" w:rsidRPr="00CA3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ночек, уменьшение гипертензии и отеков, улучшение выведения из организма азотистых и других продуктов обмена веществ.</w:t>
      </w:r>
    </w:p>
    <w:p w:rsidR="00CA38DC" w:rsidRPr="00CA38DC" w:rsidRDefault="00AB0151" w:rsidP="00AB015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A38DC" w:rsidRPr="00CA3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одержание белков несколько ограничено, жиров и углеводов - в пределах физиологических норм. Пищу готовят без натрия хлорида. Соль выдают больному в количестве, указанном врачом (3-6 г и больше). Количество свободной жидкости уменьшено в среднем до 1 л. Исключают экстрактивные вещества мяса, рыбы, грибов, источники щавелевой кислоты и эфирных масел. Кулинарная обработка без </w:t>
      </w:r>
      <w:proofErr w:type="gramStart"/>
      <w:r w:rsidR="00CA38DC" w:rsidRPr="00CA38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механического</w:t>
      </w:r>
      <w:proofErr w:type="gramEnd"/>
      <w:r w:rsidR="00CA38DC" w:rsidRPr="00CA3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умеренным химическим </w:t>
      </w:r>
      <w:proofErr w:type="spellStart"/>
      <w:r w:rsidR="00CA38DC" w:rsidRPr="00CA38DC">
        <w:rPr>
          <w:rFonts w:ascii="Times New Roman" w:eastAsia="Times New Roman" w:hAnsi="Times New Roman" w:cs="Times New Roman"/>
          <w:sz w:val="28"/>
          <w:szCs w:val="28"/>
          <w:lang w:eastAsia="ru-RU"/>
        </w:rPr>
        <w:t>щажением</w:t>
      </w:r>
      <w:proofErr w:type="spellEnd"/>
      <w:r w:rsidR="00CA38DC" w:rsidRPr="00CA38DC">
        <w:rPr>
          <w:rFonts w:ascii="Times New Roman" w:eastAsia="Times New Roman" w:hAnsi="Times New Roman" w:cs="Times New Roman"/>
          <w:sz w:val="28"/>
          <w:szCs w:val="28"/>
          <w:lang w:eastAsia="ru-RU"/>
        </w:rPr>
        <w:t>. Мясо и рыбу (100-150 г в день) отваривают. Температура пищи обычная.</w:t>
      </w:r>
    </w:p>
    <w:p w:rsidR="00CA38DC" w:rsidRPr="00DD5123" w:rsidRDefault="00AB0151" w:rsidP="00C1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B0151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br/>
      </w:r>
      <w:r w:rsidRPr="00DD51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Химический состав:</w:t>
      </w:r>
    </w:p>
    <w:p w:rsidR="00CA38DC" w:rsidRPr="00AB0151" w:rsidRDefault="00CA38DC" w:rsidP="00AB0151">
      <w:pPr>
        <w:pStyle w:val="a6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5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углеводы - 400-450 г (80-90 г сахара);</w:t>
      </w:r>
    </w:p>
    <w:p w:rsidR="00CA38DC" w:rsidRPr="00AB0151" w:rsidRDefault="00CA38DC" w:rsidP="00AB0151">
      <w:pPr>
        <w:pStyle w:val="a6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5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белки - 80 г (50-60% животные),</w:t>
      </w:r>
    </w:p>
    <w:p w:rsidR="00CA38DC" w:rsidRPr="00AB0151" w:rsidRDefault="00CA38DC" w:rsidP="00AB0151">
      <w:pPr>
        <w:pStyle w:val="a6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51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жиры - 90-100 г (25% растительные),</w:t>
      </w:r>
    </w:p>
    <w:p w:rsidR="00CA38DC" w:rsidRPr="00AB0151" w:rsidRDefault="00CA38DC" w:rsidP="00AB0151">
      <w:pPr>
        <w:pStyle w:val="a6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5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свободная жидкость - 0,9-1,1 л.</w:t>
      </w:r>
    </w:p>
    <w:p w:rsidR="00CA38DC" w:rsidRPr="00CA38DC" w:rsidRDefault="00AB0151" w:rsidP="00C1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Режим питания</w:t>
      </w:r>
      <w:r w:rsidR="00CA38DC" w:rsidRPr="00CA38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A38DC" w:rsidRPr="00D56F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A38DC" w:rsidRPr="00CA38DC">
        <w:rPr>
          <w:rFonts w:ascii="Times New Roman" w:eastAsia="Times New Roman" w:hAnsi="Times New Roman" w:cs="Times New Roman"/>
          <w:sz w:val="28"/>
          <w:szCs w:val="28"/>
          <w:lang w:eastAsia="ru-RU"/>
        </w:rPr>
        <w:t>4-5 раз в день.</w:t>
      </w:r>
    </w:p>
    <w:p w:rsidR="00AB0151" w:rsidRPr="00AB0151" w:rsidRDefault="00AB0151" w:rsidP="00C12B6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AB0151" w:rsidRPr="00AB0151" w:rsidRDefault="00AB0151" w:rsidP="00C12B6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</w:pPr>
      <w:r w:rsidRPr="00AB0151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 xml:space="preserve">СТОЛ № 8 </w:t>
      </w:r>
    </w:p>
    <w:p w:rsidR="00CA38DC" w:rsidRPr="00CA38DC" w:rsidRDefault="00CA38DC" w:rsidP="00AB015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A38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Диета при ожирении</w:t>
      </w:r>
    </w:p>
    <w:p w:rsidR="00CA38DC" w:rsidRPr="00CA38DC" w:rsidRDefault="00AB0151" w:rsidP="00C1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A38DC" w:rsidRPr="00CA38D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азначается в отсутствии заболеваний, требующих специальных диет.</w:t>
      </w:r>
    </w:p>
    <w:p w:rsidR="00CA38DC" w:rsidRPr="00CA38DC" w:rsidRDefault="00AB0151" w:rsidP="00C1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</w:t>
      </w:r>
      <w:r w:rsidR="00CA38DC" w:rsidRPr="00CA38DC">
        <w:rPr>
          <w:rFonts w:ascii="Times New Roman" w:eastAsia="Times New Roman" w:hAnsi="Times New Roman" w:cs="Times New Roman"/>
          <w:sz w:val="28"/>
          <w:szCs w:val="28"/>
          <w:lang w:eastAsia="ru-RU"/>
        </w:rPr>
        <w:t>: нормализация обмена веще</w:t>
      </w:r>
      <w:proofErr w:type="gramStart"/>
      <w:r w:rsidR="00CA38DC" w:rsidRPr="00CA38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="00CA38DC" w:rsidRPr="00CA38DC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устранения избыточных отложений жира.</w:t>
      </w:r>
    </w:p>
    <w:p w:rsidR="00AB0151" w:rsidRPr="00DD5123" w:rsidRDefault="00AB0151" w:rsidP="00DD512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A38DC" w:rsidRPr="00CA38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меньшение калорийности рациона за счет углеводов, особенно легкоусвояемых и, в меньшей степени - жиров (в основном животных) при нормальном или незначительно повышенном содержании белка. Ограничение свободной жидкости, натрия хлорида и возбуждающих аппетит продуктов и блюд. Увеличение содержания пищевых волокон. Блюда готовят вареные, тушеные, запеченные. Жареные, протертые и рубленые изделия нежелательны. Используют заменители сахара для сладких блюд и напитков (ксилит и сорбит учитывают в калорийности диеты). Температура блюд обычная.</w:t>
      </w:r>
    </w:p>
    <w:p w:rsidR="00CA38DC" w:rsidRPr="00DD5123" w:rsidRDefault="00AB0151" w:rsidP="00C1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D51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Химический состав</w:t>
      </w:r>
      <w:r w:rsidR="00CA38DC" w:rsidRPr="00DD51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CA38DC" w:rsidRPr="00AB0151" w:rsidRDefault="00CA38DC" w:rsidP="00AB0151">
      <w:pPr>
        <w:pStyle w:val="a6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5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углеводы - 150 г;</w:t>
      </w:r>
    </w:p>
    <w:p w:rsidR="00CA38DC" w:rsidRPr="00AB0151" w:rsidRDefault="00CA38DC" w:rsidP="00AB0151">
      <w:pPr>
        <w:pStyle w:val="a6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5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белки - 90-110 г (60% животные),</w:t>
      </w:r>
    </w:p>
    <w:p w:rsidR="00CA38DC" w:rsidRPr="00AB0151" w:rsidRDefault="00CA38DC" w:rsidP="00AB0151">
      <w:pPr>
        <w:pStyle w:val="a6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51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жиры - 80-85 г (30% растительные),</w:t>
      </w:r>
    </w:p>
    <w:p w:rsidR="00CA38DC" w:rsidRPr="00AB0151" w:rsidRDefault="00CA38DC" w:rsidP="00AB0151">
      <w:pPr>
        <w:pStyle w:val="a6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натрия хлорид (соль) - 5-6 г;</w:t>
      </w:r>
    </w:p>
    <w:p w:rsidR="00CA38DC" w:rsidRPr="00AB0151" w:rsidRDefault="00CA38DC" w:rsidP="00AB0151">
      <w:pPr>
        <w:pStyle w:val="a6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5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свободная жидкость - 1-1,2 л.</w:t>
      </w:r>
    </w:p>
    <w:p w:rsidR="00CA38DC" w:rsidRPr="00CA38DC" w:rsidRDefault="00AB0151" w:rsidP="00C1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Режим питания</w:t>
      </w:r>
      <w:r w:rsidR="00CA38DC" w:rsidRPr="00CA38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A38DC" w:rsidRPr="00D56F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A38DC" w:rsidRPr="00CA38DC">
        <w:rPr>
          <w:rFonts w:ascii="Times New Roman" w:eastAsia="Times New Roman" w:hAnsi="Times New Roman" w:cs="Times New Roman"/>
          <w:sz w:val="28"/>
          <w:szCs w:val="28"/>
          <w:lang w:eastAsia="ru-RU"/>
        </w:rPr>
        <w:t>5-6 раз в день с достаточным объемом для чувства насыщения.</w:t>
      </w:r>
      <w:r w:rsidR="00CA38DC" w:rsidRPr="00D56F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0151" w:rsidRPr="00AB0151" w:rsidRDefault="00AB0151" w:rsidP="00C12B6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AB0151" w:rsidRPr="00AB0151" w:rsidRDefault="00AB0151" w:rsidP="00C12B6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</w:pPr>
      <w:r w:rsidRPr="00AB0151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>СТОЛ № 9</w:t>
      </w:r>
    </w:p>
    <w:p w:rsidR="00CA38DC" w:rsidRPr="00AB0151" w:rsidRDefault="00CA38DC" w:rsidP="00AB015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A38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Диета при сахарном диабете</w:t>
      </w:r>
      <w:r w:rsidR="00AB01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CA38D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легкой и средней тяжести</w:t>
      </w:r>
    </w:p>
    <w:p w:rsidR="00CA38DC" w:rsidRPr="00DD5123" w:rsidRDefault="00CA38DC" w:rsidP="00C1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51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Показания</w:t>
      </w:r>
      <w:r w:rsidR="00AB0151" w:rsidRPr="00DD51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AB0151" w:rsidRPr="00AB0151" w:rsidRDefault="00CA38DC" w:rsidP="00AB0151">
      <w:pPr>
        <w:pStyle w:val="a6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сахарный диабет легкой и средней тяжести: больные с нормальной или слегка избыточной массой тела не получают инсулин или получают его в небольших дозах (20-30 </w:t>
      </w:r>
      <w:proofErr w:type="gramStart"/>
      <w:r w:rsidRPr="00AB0151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proofErr w:type="gramEnd"/>
      <w:r w:rsidRPr="00AB0151">
        <w:rPr>
          <w:rFonts w:ascii="Times New Roman" w:eastAsia="Times New Roman" w:hAnsi="Times New Roman" w:cs="Times New Roman"/>
          <w:sz w:val="28"/>
          <w:szCs w:val="28"/>
          <w:lang w:eastAsia="ru-RU"/>
        </w:rPr>
        <w:t>); </w:t>
      </w:r>
    </w:p>
    <w:p w:rsidR="00CA38DC" w:rsidRPr="00AB0151" w:rsidRDefault="00CA38DC" w:rsidP="00AB0151">
      <w:pPr>
        <w:pStyle w:val="a6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5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установления выносливости к углеводам и подбора доз инсулина или других препаратов.</w:t>
      </w:r>
    </w:p>
    <w:p w:rsidR="00CA38DC" w:rsidRPr="00CA38DC" w:rsidRDefault="00AB0151" w:rsidP="00C1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</w:t>
      </w:r>
      <w:r w:rsidR="00CA38DC" w:rsidRPr="00CA38DC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способствовать нормализации углеводного обмена и предупредить нарушения жирового обмена, определить выносливость к углеводам, т. е. какое количество углеводов пищи усваивается.</w:t>
      </w:r>
    </w:p>
    <w:p w:rsidR="00DD5123" w:rsidRDefault="00AB0151" w:rsidP="00AB0151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A38DC" w:rsidRPr="00CA3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иета с умеренно сниженной калорийностью за счет легкоусвояемых углеводов и животных жиров. Белки соответствуют физиологической норме. Исключены сахар и сладости. Умеренно ограничено содержание натрия хлорида, холестерина, экстрактивных веществ. </w:t>
      </w:r>
      <w:proofErr w:type="gramStart"/>
      <w:r w:rsidR="00CA38DC" w:rsidRPr="00CA3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Увеличено содержание </w:t>
      </w:r>
      <w:proofErr w:type="spellStart"/>
      <w:r w:rsidR="00CA38DC" w:rsidRPr="00CA38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липотронных</w:t>
      </w:r>
      <w:proofErr w:type="spellEnd"/>
      <w:r w:rsidR="00CA38DC" w:rsidRPr="00CA3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веществ, витаминов, пищевых волокон (творог, нежирная рыба, морепродукты, овощи, фрукты, крупа из цельного зерна, хлеб из муки грубого помола).</w:t>
      </w:r>
      <w:proofErr w:type="gramEnd"/>
      <w:r w:rsidR="00CA38DC" w:rsidRPr="00CA3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Предпочтительны вареные и запеченные изделия, реже - жареные и тушеные. Для сладких блюд и напитков - ксилит или сорбит, которые учитывают в калорийности диеты. Температура блюд обычная.</w:t>
      </w:r>
      <w:r w:rsidR="00CA38DC" w:rsidRPr="00CA38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D5123" w:rsidRDefault="00DD5123" w:rsidP="00AB0151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5123" w:rsidRDefault="00DD5123" w:rsidP="00AB0151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5123" w:rsidRDefault="00DD5123" w:rsidP="00AB0151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38DC" w:rsidRPr="00DD5123" w:rsidRDefault="00CA38DC" w:rsidP="00AB0151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B0151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br/>
      </w:r>
      <w:r w:rsidR="00AB0151" w:rsidRPr="00DD51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Химический состав:</w:t>
      </w:r>
    </w:p>
    <w:p w:rsidR="00CA38DC" w:rsidRPr="0088518E" w:rsidRDefault="00CA38DC" w:rsidP="0088518E">
      <w:pPr>
        <w:pStyle w:val="a6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18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углеводы - 300-350 г (в основном полисахариды);</w:t>
      </w:r>
    </w:p>
    <w:p w:rsidR="00CA38DC" w:rsidRPr="0088518E" w:rsidRDefault="00CA38DC" w:rsidP="0088518E">
      <w:pPr>
        <w:pStyle w:val="a6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18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белки - 90-100 г (55% животные),</w:t>
      </w:r>
    </w:p>
    <w:p w:rsidR="00CA38DC" w:rsidRPr="0088518E" w:rsidRDefault="00CA38DC" w:rsidP="0088518E">
      <w:pPr>
        <w:pStyle w:val="a6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18E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жиры - 75-80 г (30% растительные),</w:t>
      </w:r>
    </w:p>
    <w:p w:rsidR="00CA38DC" w:rsidRPr="0088518E" w:rsidRDefault="00CA38DC" w:rsidP="0088518E">
      <w:pPr>
        <w:pStyle w:val="a6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1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натрия хлорид (соль) - 12 г,</w:t>
      </w:r>
    </w:p>
    <w:p w:rsidR="00CA38DC" w:rsidRPr="0088518E" w:rsidRDefault="00CA38DC" w:rsidP="0088518E">
      <w:pPr>
        <w:pStyle w:val="a6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18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свободная жидкость - 1,5 л.</w:t>
      </w:r>
    </w:p>
    <w:p w:rsidR="00CA38DC" w:rsidRPr="00CA38DC" w:rsidRDefault="0088518E" w:rsidP="00C1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1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Режим питания</w:t>
      </w:r>
      <w:r w:rsidR="00CA38DC" w:rsidRPr="00CA38DC">
        <w:rPr>
          <w:rFonts w:ascii="Times New Roman" w:eastAsia="Times New Roman" w:hAnsi="Times New Roman" w:cs="Times New Roman"/>
          <w:sz w:val="28"/>
          <w:szCs w:val="28"/>
          <w:lang w:eastAsia="ru-RU"/>
        </w:rPr>
        <w:t>: 5-6 раз в день с равномерным распределением углеводов.</w:t>
      </w:r>
    </w:p>
    <w:p w:rsidR="0088518E" w:rsidRPr="0088518E" w:rsidRDefault="0088518E" w:rsidP="00C12B67">
      <w:pPr>
        <w:pStyle w:val="1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</w:p>
    <w:p w:rsidR="0088518E" w:rsidRPr="0088518E" w:rsidRDefault="0088518E" w:rsidP="00C12B67">
      <w:pPr>
        <w:pStyle w:val="1"/>
        <w:shd w:val="clear" w:color="auto" w:fill="FFFFFF"/>
        <w:spacing w:before="0" w:beforeAutospacing="0" w:after="0" w:afterAutospacing="0"/>
        <w:jc w:val="center"/>
        <w:rPr>
          <w:color w:val="C00000"/>
          <w:sz w:val="28"/>
          <w:szCs w:val="28"/>
        </w:rPr>
      </w:pPr>
      <w:r w:rsidRPr="0088518E">
        <w:rPr>
          <w:color w:val="C00000"/>
          <w:sz w:val="28"/>
          <w:szCs w:val="28"/>
        </w:rPr>
        <w:t xml:space="preserve">СТОЛ N 10 </w:t>
      </w:r>
    </w:p>
    <w:p w:rsidR="00CA38DC" w:rsidRPr="00D56F33" w:rsidRDefault="00CA38DC" w:rsidP="0088518E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6F33">
        <w:rPr>
          <w:sz w:val="28"/>
          <w:szCs w:val="28"/>
        </w:rPr>
        <w:t xml:space="preserve">Диета при заболеваниях </w:t>
      </w:r>
      <w:proofErr w:type="spellStart"/>
      <w:proofErr w:type="gramStart"/>
      <w:r w:rsidRPr="00D56F33">
        <w:rPr>
          <w:sz w:val="28"/>
          <w:szCs w:val="28"/>
        </w:rPr>
        <w:t>сердечно-сосудистой</w:t>
      </w:r>
      <w:proofErr w:type="spellEnd"/>
      <w:proofErr w:type="gramEnd"/>
      <w:r w:rsidRPr="00D56F33">
        <w:rPr>
          <w:sz w:val="28"/>
          <w:szCs w:val="28"/>
        </w:rPr>
        <w:t xml:space="preserve"> системы с недостаточностью кровообращения степени I-IIA</w:t>
      </w:r>
    </w:p>
    <w:p w:rsidR="0088518E" w:rsidRPr="00DD5123" w:rsidRDefault="00CA38DC" w:rsidP="0088518E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DD5123">
        <w:rPr>
          <w:rFonts w:ascii="Times New Roman" w:hAnsi="Times New Roman" w:cs="Times New Roman"/>
          <w:i/>
          <w:color w:val="auto"/>
          <w:sz w:val="28"/>
          <w:szCs w:val="28"/>
        </w:rPr>
        <w:t>Показани</w:t>
      </w:r>
      <w:r w:rsidR="0088518E" w:rsidRPr="00DD5123">
        <w:rPr>
          <w:rFonts w:ascii="Times New Roman" w:hAnsi="Times New Roman" w:cs="Times New Roman"/>
          <w:i/>
          <w:color w:val="auto"/>
          <w:sz w:val="28"/>
          <w:szCs w:val="28"/>
        </w:rPr>
        <w:t>я:</w:t>
      </w:r>
    </w:p>
    <w:p w:rsidR="0088518E" w:rsidRPr="0088518E" w:rsidRDefault="00CA38DC" w:rsidP="0088518E">
      <w:pPr>
        <w:pStyle w:val="2"/>
        <w:numPr>
          <w:ilvl w:val="0"/>
          <w:numId w:val="38"/>
        </w:numPr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8518E">
        <w:rPr>
          <w:rFonts w:ascii="Times New Roman" w:hAnsi="Times New Roman" w:cs="Times New Roman"/>
          <w:b w:val="0"/>
          <w:color w:val="auto"/>
          <w:sz w:val="28"/>
          <w:szCs w:val="28"/>
        </w:rPr>
        <w:t>атеросклероз с поражением сосудов сердца, головного мозга или других органов, повышенный холестерин крови;</w:t>
      </w:r>
      <w:r w:rsidRPr="0088518E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</w:p>
    <w:p w:rsidR="0088518E" w:rsidRPr="0088518E" w:rsidRDefault="00CA38DC" w:rsidP="0088518E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518E">
        <w:rPr>
          <w:sz w:val="28"/>
          <w:szCs w:val="28"/>
        </w:rPr>
        <w:t>ишемическая болезнь сердца, обусловленная атеросклерозом;</w:t>
      </w:r>
      <w:r w:rsidRPr="0088518E">
        <w:rPr>
          <w:rStyle w:val="apple-converted-space"/>
          <w:sz w:val="28"/>
          <w:szCs w:val="28"/>
        </w:rPr>
        <w:t> </w:t>
      </w:r>
    </w:p>
    <w:p w:rsidR="00CA38DC" w:rsidRPr="0088518E" w:rsidRDefault="00CA38DC" w:rsidP="00C12B67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518E">
        <w:rPr>
          <w:sz w:val="28"/>
          <w:szCs w:val="28"/>
        </w:rPr>
        <w:t>гипертоническая болезнь на фоне атеросклероза.</w:t>
      </w:r>
    </w:p>
    <w:p w:rsidR="00CA38DC" w:rsidRPr="0088518E" w:rsidRDefault="0088518E" w:rsidP="0088518E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D5123">
        <w:rPr>
          <w:rFonts w:ascii="Times New Roman" w:hAnsi="Times New Roman" w:cs="Times New Roman"/>
          <w:i/>
          <w:color w:val="auto"/>
          <w:sz w:val="28"/>
          <w:szCs w:val="28"/>
        </w:rPr>
        <w:t>Цель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CA38DC" w:rsidRPr="0088518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замедлить развитие атеросклероза, уменьшить нарушения обмена веществ, улучшить кровообращение, снизить холестерин крови и избыточную массу тела, обеспечить питание без перегрузки </w:t>
      </w:r>
      <w:proofErr w:type="spellStart"/>
      <w:proofErr w:type="gramStart"/>
      <w:r w:rsidR="00CA38DC" w:rsidRPr="0088518E">
        <w:rPr>
          <w:rFonts w:ascii="Times New Roman" w:hAnsi="Times New Roman" w:cs="Times New Roman"/>
          <w:b w:val="0"/>
          <w:color w:val="auto"/>
          <w:sz w:val="28"/>
          <w:szCs w:val="28"/>
        </w:rPr>
        <w:t>сердечно-сосудистой</w:t>
      </w:r>
      <w:proofErr w:type="spellEnd"/>
      <w:proofErr w:type="gramEnd"/>
      <w:r w:rsidR="00CA38DC" w:rsidRPr="0088518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центральной нервной системы, печени, почек.</w:t>
      </w:r>
    </w:p>
    <w:p w:rsidR="00CA38DC" w:rsidRPr="00DD5123" w:rsidRDefault="0088518E" w:rsidP="00DD5123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CA38DC" w:rsidRPr="00D56F33">
        <w:rPr>
          <w:sz w:val="28"/>
          <w:szCs w:val="28"/>
        </w:rPr>
        <w:t xml:space="preserve"> диете уменьшено содержание животного жира и легкоусвояемых углеводов. Белки соответствуют физиологической норме. Степень уменьшения жиров и углеводов зависит от массы тела (два варианта диеты </w:t>
      </w:r>
      <w:proofErr w:type="gramStart"/>
      <w:r w:rsidR="00CA38DC" w:rsidRPr="00D56F33">
        <w:rPr>
          <w:sz w:val="28"/>
          <w:szCs w:val="28"/>
        </w:rPr>
        <w:t>см</w:t>
      </w:r>
      <w:proofErr w:type="gramEnd"/>
      <w:r w:rsidR="00CA38DC" w:rsidRPr="00D56F33">
        <w:rPr>
          <w:sz w:val="28"/>
          <w:szCs w:val="28"/>
        </w:rPr>
        <w:t>. ниже). Ограничены поваренная соль, свободная жидкость, экстрактивные вещества, холестерин. Увеличено содержание витаминов</w:t>
      </w:r>
      <w:proofErr w:type="gramStart"/>
      <w:r w:rsidR="00CA38DC" w:rsidRPr="00D56F33">
        <w:rPr>
          <w:sz w:val="28"/>
          <w:szCs w:val="28"/>
        </w:rPr>
        <w:t xml:space="preserve"> С</w:t>
      </w:r>
      <w:proofErr w:type="gramEnd"/>
      <w:r w:rsidR="00CA38DC" w:rsidRPr="00D56F33">
        <w:rPr>
          <w:sz w:val="28"/>
          <w:szCs w:val="28"/>
        </w:rPr>
        <w:t xml:space="preserve"> и группы В, </w:t>
      </w:r>
      <w:proofErr w:type="spellStart"/>
      <w:r w:rsidR="00CA38DC" w:rsidRPr="00D56F33">
        <w:rPr>
          <w:sz w:val="28"/>
          <w:szCs w:val="28"/>
        </w:rPr>
        <w:t>линолевой</w:t>
      </w:r>
      <w:proofErr w:type="spellEnd"/>
      <w:r w:rsidR="00CA38DC" w:rsidRPr="00D56F33">
        <w:rPr>
          <w:sz w:val="28"/>
          <w:szCs w:val="28"/>
        </w:rPr>
        <w:t xml:space="preserve"> кислоты, </w:t>
      </w:r>
      <w:proofErr w:type="spellStart"/>
      <w:r w:rsidR="00CA38DC" w:rsidRPr="00D56F33">
        <w:rPr>
          <w:sz w:val="28"/>
          <w:szCs w:val="28"/>
        </w:rPr>
        <w:t>липотропных</w:t>
      </w:r>
      <w:proofErr w:type="spellEnd"/>
      <w:r w:rsidR="00CA38DC" w:rsidRPr="00D56F33">
        <w:rPr>
          <w:sz w:val="28"/>
          <w:szCs w:val="28"/>
        </w:rPr>
        <w:t xml:space="preserve"> веществ, пищевых волокон, калия, магния, микроэлементов (растительные масла, овощи и плоды, морепродукты, творог). Блюда готовят без соли, пищу подсаливают за столом. Мясо и рыбу отваривают, </w:t>
      </w:r>
      <w:proofErr w:type="gramStart"/>
      <w:r w:rsidR="00CA38DC" w:rsidRPr="00D56F33">
        <w:rPr>
          <w:sz w:val="28"/>
          <w:szCs w:val="28"/>
        </w:rPr>
        <w:t>овощи</w:t>
      </w:r>
      <w:proofErr w:type="gramEnd"/>
      <w:r w:rsidR="00CA38DC" w:rsidRPr="00D56F33">
        <w:rPr>
          <w:sz w:val="28"/>
          <w:szCs w:val="28"/>
        </w:rPr>
        <w:t xml:space="preserve"> и плоды с грубой клетчаткой измельчают и разваривают. Температура пищи обычная.</w:t>
      </w:r>
      <w:r w:rsidR="00CA38DC" w:rsidRPr="0088518E">
        <w:rPr>
          <w:sz w:val="16"/>
          <w:szCs w:val="16"/>
        </w:rPr>
        <w:br/>
      </w:r>
      <w:r w:rsidR="00CA38DC" w:rsidRPr="00DD5123">
        <w:rPr>
          <w:b/>
          <w:i/>
          <w:sz w:val="28"/>
          <w:szCs w:val="28"/>
        </w:rPr>
        <w:t>Х</w:t>
      </w:r>
      <w:r w:rsidRPr="00DD5123">
        <w:rPr>
          <w:b/>
          <w:i/>
          <w:sz w:val="28"/>
          <w:szCs w:val="28"/>
        </w:rPr>
        <w:t>имический состав:</w:t>
      </w:r>
    </w:p>
    <w:p w:rsidR="00CA38DC" w:rsidRPr="0088518E" w:rsidRDefault="00CA38DC" w:rsidP="0088518E">
      <w:pPr>
        <w:pStyle w:val="a6"/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18E">
        <w:rPr>
          <w:rFonts w:ascii="Times New Roman" w:hAnsi="Times New Roman" w:cs="Times New Roman"/>
          <w:sz w:val="28"/>
          <w:szCs w:val="28"/>
        </w:rPr>
        <w:t>углеводы - 300 г,</w:t>
      </w:r>
    </w:p>
    <w:p w:rsidR="00CA38DC" w:rsidRPr="0088518E" w:rsidRDefault="00CA38DC" w:rsidP="0088518E">
      <w:pPr>
        <w:pStyle w:val="a6"/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18E">
        <w:rPr>
          <w:rFonts w:ascii="Times New Roman" w:hAnsi="Times New Roman" w:cs="Times New Roman"/>
          <w:sz w:val="28"/>
          <w:szCs w:val="28"/>
        </w:rPr>
        <w:t>белки - 90 г,</w:t>
      </w:r>
    </w:p>
    <w:p w:rsidR="00CA38DC" w:rsidRPr="0088518E" w:rsidRDefault="00CA38DC" w:rsidP="0088518E">
      <w:pPr>
        <w:pStyle w:val="a6"/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18E">
        <w:rPr>
          <w:rFonts w:ascii="Times New Roman" w:hAnsi="Times New Roman" w:cs="Times New Roman"/>
          <w:sz w:val="28"/>
          <w:szCs w:val="28"/>
        </w:rPr>
        <w:t>жиры - 70 г,</w:t>
      </w:r>
    </w:p>
    <w:p w:rsidR="00CA38DC" w:rsidRPr="0088518E" w:rsidRDefault="00CA38DC" w:rsidP="0088518E">
      <w:pPr>
        <w:pStyle w:val="a6"/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18E">
        <w:rPr>
          <w:rFonts w:ascii="Times New Roman" w:hAnsi="Times New Roman" w:cs="Times New Roman"/>
          <w:sz w:val="28"/>
          <w:szCs w:val="28"/>
        </w:rPr>
        <w:t>свободная жидкость - 1.2 л,</w:t>
      </w:r>
    </w:p>
    <w:p w:rsidR="00CA38DC" w:rsidRPr="0088518E" w:rsidRDefault="00CA38DC" w:rsidP="0088518E">
      <w:pPr>
        <w:pStyle w:val="a6"/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18E">
        <w:rPr>
          <w:rFonts w:ascii="Times New Roman" w:hAnsi="Times New Roman" w:cs="Times New Roman"/>
          <w:sz w:val="28"/>
          <w:szCs w:val="28"/>
        </w:rPr>
        <w:t>поваренная соль - 8-10 г,</w:t>
      </w:r>
    </w:p>
    <w:p w:rsidR="00CA38DC" w:rsidRPr="0088518E" w:rsidRDefault="00CA38DC" w:rsidP="0088518E">
      <w:pPr>
        <w:pStyle w:val="a6"/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18E">
        <w:rPr>
          <w:rFonts w:ascii="Times New Roman" w:hAnsi="Times New Roman" w:cs="Times New Roman"/>
          <w:sz w:val="28"/>
          <w:szCs w:val="28"/>
        </w:rPr>
        <w:t>холестерин - 0,3 г.</w:t>
      </w:r>
    </w:p>
    <w:p w:rsidR="00CA38DC" w:rsidRPr="00D56F33" w:rsidRDefault="0088518E" w:rsidP="00C12B6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518E">
        <w:rPr>
          <w:b/>
          <w:i/>
          <w:sz w:val="28"/>
          <w:szCs w:val="28"/>
        </w:rPr>
        <w:t>Режим питания</w:t>
      </w:r>
      <w:r w:rsidR="00CA38DC" w:rsidRPr="00D56F33">
        <w:rPr>
          <w:sz w:val="28"/>
          <w:szCs w:val="28"/>
        </w:rPr>
        <w:t>: 5 раз в день небольшими порциями.</w:t>
      </w:r>
    </w:p>
    <w:p w:rsidR="0088518E" w:rsidRPr="0088518E" w:rsidRDefault="0088518E" w:rsidP="00C12B67">
      <w:pPr>
        <w:pStyle w:val="1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</w:p>
    <w:p w:rsidR="0088518E" w:rsidRPr="0088518E" w:rsidRDefault="0088518E" w:rsidP="00C12B67">
      <w:pPr>
        <w:pStyle w:val="1"/>
        <w:shd w:val="clear" w:color="auto" w:fill="FFFFFF"/>
        <w:spacing w:before="0" w:beforeAutospacing="0" w:after="0" w:afterAutospacing="0"/>
        <w:jc w:val="center"/>
        <w:rPr>
          <w:color w:val="C00000"/>
          <w:sz w:val="28"/>
          <w:szCs w:val="28"/>
        </w:rPr>
      </w:pPr>
      <w:r w:rsidRPr="0088518E">
        <w:rPr>
          <w:color w:val="C00000"/>
          <w:sz w:val="28"/>
          <w:szCs w:val="28"/>
        </w:rPr>
        <w:t>СТОЛ № 11</w:t>
      </w:r>
    </w:p>
    <w:p w:rsidR="00CA38DC" w:rsidRPr="00D56F33" w:rsidRDefault="00CA38DC" w:rsidP="0088518E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6F33">
        <w:rPr>
          <w:sz w:val="28"/>
          <w:szCs w:val="28"/>
        </w:rPr>
        <w:t>Диета при туберкулезе легких, костей, лимфатических узлов, суставов при нерезком обострении или затухании, истощение после инфекционных болезней, операций, травм </w:t>
      </w:r>
    </w:p>
    <w:p w:rsidR="00CA38DC" w:rsidRPr="0088518E" w:rsidRDefault="0088518E" w:rsidP="0088518E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D5123">
        <w:rPr>
          <w:rFonts w:ascii="Times New Roman" w:hAnsi="Times New Roman" w:cs="Times New Roman"/>
          <w:i/>
          <w:color w:val="auto"/>
          <w:sz w:val="28"/>
          <w:szCs w:val="28"/>
        </w:rPr>
        <w:t>Цель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CA38DC" w:rsidRPr="0088518E">
        <w:rPr>
          <w:rFonts w:ascii="Times New Roman" w:hAnsi="Times New Roman" w:cs="Times New Roman"/>
          <w:b w:val="0"/>
          <w:color w:val="auto"/>
          <w:sz w:val="28"/>
          <w:szCs w:val="28"/>
        </w:rPr>
        <w:t>Состоит в улучшении питания организма, повышении его защитных сил, усилении восстановительных процессов в пораженном органе.</w:t>
      </w:r>
    </w:p>
    <w:p w:rsidR="00CA38DC" w:rsidRPr="00D56F33" w:rsidRDefault="0088518E" w:rsidP="0088518E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Д</w:t>
      </w:r>
      <w:r w:rsidR="00CA38DC" w:rsidRPr="00D56F33">
        <w:rPr>
          <w:sz w:val="28"/>
          <w:szCs w:val="28"/>
        </w:rPr>
        <w:t xml:space="preserve">иета повышенной калорийности, с преимущественным увеличением содержания белков, особенно молочных, витаминов, минеральных веществ (кальций, железо и др.), умеренным увеличением количеств жиров и углеводов. Кулинарная обработка и температура пищи </w:t>
      </w:r>
      <w:proofErr w:type="gramStart"/>
      <w:r w:rsidR="00CA38DC" w:rsidRPr="00D56F33">
        <w:rPr>
          <w:sz w:val="28"/>
          <w:szCs w:val="28"/>
        </w:rPr>
        <w:t>обычные</w:t>
      </w:r>
      <w:proofErr w:type="gramEnd"/>
      <w:r w:rsidR="00CA38DC" w:rsidRPr="00D56F33">
        <w:rPr>
          <w:sz w:val="28"/>
          <w:szCs w:val="28"/>
        </w:rPr>
        <w:t>.</w:t>
      </w:r>
    </w:p>
    <w:p w:rsidR="00CA38DC" w:rsidRPr="00DD5123" w:rsidRDefault="00CA38DC" w:rsidP="00C12B67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88518E">
        <w:rPr>
          <w:sz w:val="16"/>
          <w:szCs w:val="16"/>
        </w:rPr>
        <w:lastRenderedPageBreak/>
        <w:br/>
      </w:r>
      <w:r w:rsidR="0088518E" w:rsidRPr="00DD5123">
        <w:rPr>
          <w:b/>
          <w:i/>
          <w:sz w:val="28"/>
          <w:szCs w:val="28"/>
        </w:rPr>
        <w:t>Химический состав</w:t>
      </w:r>
      <w:r w:rsidRPr="00DD5123">
        <w:rPr>
          <w:b/>
          <w:i/>
          <w:sz w:val="28"/>
          <w:szCs w:val="28"/>
        </w:rPr>
        <w:t>:</w:t>
      </w:r>
    </w:p>
    <w:p w:rsidR="00CA38DC" w:rsidRPr="0088518E" w:rsidRDefault="00CA38DC" w:rsidP="0088518E">
      <w:pPr>
        <w:pStyle w:val="a6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18E">
        <w:rPr>
          <w:rFonts w:ascii="Times New Roman" w:hAnsi="Times New Roman" w:cs="Times New Roman"/>
          <w:sz w:val="28"/>
          <w:szCs w:val="28"/>
        </w:rPr>
        <w:t>углеводы - 400-450 г,</w:t>
      </w:r>
    </w:p>
    <w:p w:rsidR="00CA38DC" w:rsidRPr="0088518E" w:rsidRDefault="00CA38DC" w:rsidP="0088518E">
      <w:pPr>
        <w:pStyle w:val="a6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18E">
        <w:rPr>
          <w:rFonts w:ascii="Times New Roman" w:hAnsi="Times New Roman" w:cs="Times New Roman"/>
          <w:sz w:val="28"/>
          <w:szCs w:val="28"/>
        </w:rPr>
        <w:t>белки - 110-130 г (60% животные),</w:t>
      </w:r>
    </w:p>
    <w:p w:rsidR="00CA38DC" w:rsidRPr="0088518E" w:rsidRDefault="00CA38DC" w:rsidP="0088518E">
      <w:pPr>
        <w:pStyle w:val="a6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18E">
        <w:rPr>
          <w:rFonts w:ascii="Times New Roman" w:hAnsi="Times New Roman" w:cs="Times New Roman"/>
          <w:sz w:val="28"/>
          <w:szCs w:val="28"/>
        </w:rPr>
        <w:t>жиры -100-120 г (20-25% растительные),</w:t>
      </w:r>
    </w:p>
    <w:p w:rsidR="00CA38DC" w:rsidRPr="0088518E" w:rsidRDefault="00CA38DC" w:rsidP="0088518E">
      <w:pPr>
        <w:pStyle w:val="a6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18E">
        <w:rPr>
          <w:rFonts w:ascii="Times New Roman" w:hAnsi="Times New Roman" w:cs="Times New Roman"/>
          <w:sz w:val="28"/>
          <w:szCs w:val="28"/>
        </w:rPr>
        <w:t>натрия хлорид (соль) - 15 г,</w:t>
      </w:r>
    </w:p>
    <w:p w:rsidR="00CA38DC" w:rsidRPr="0088518E" w:rsidRDefault="00CA38DC" w:rsidP="0088518E">
      <w:pPr>
        <w:pStyle w:val="a6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18E">
        <w:rPr>
          <w:rFonts w:ascii="Times New Roman" w:hAnsi="Times New Roman" w:cs="Times New Roman"/>
          <w:sz w:val="28"/>
          <w:szCs w:val="28"/>
        </w:rPr>
        <w:t>свободная жидкость - 1,5 л.</w:t>
      </w:r>
    </w:p>
    <w:p w:rsidR="00CA38DC" w:rsidRPr="00D56F33" w:rsidRDefault="00CA38DC" w:rsidP="00C12B6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6F33">
        <w:rPr>
          <w:sz w:val="28"/>
          <w:szCs w:val="28"/>
        </w:rPr>
        <w:t> </w:t>
      </w:r>
      <w:r w:rsidRPr="00DD5123">
        <w:rPr>
          <w:b/>
          <w:i/>
          <w:sz w:val="28"/>
          <w:szCs w:val="28"/>
        </w:rPr>
        <w:t>Ре</w:t>
      </w:r>
      <w:r w:rsidR="0088518E" w:rsidRPr="00DD5123">
        <w:rPr>
          <w:b/>
          <w:i/>
          <w:sz w:val="28"/>
          <w:szCs w:val="28"/>
        </w:rPr>
        <w:t>жим питания</w:t>
      </w:r>
      <w:r w:rsidRPr="00D56F33">
        <w:rPr>
          <w:sz w:val="28"/>
          <w:szCs w:val="28"/>
        </w:rPr>
        <w:t>:</w:t>
      </w:r>
      <w:r w:rsidR="0088518E">
        <w:rPr>
          <w:sz w:val="28"/>
          <w:szCs w:val="28"/>
        </w:rPr>
        <w:t xml:space="preserve"> </w:t>
      </w:r>
      <w:r w:rsidRPr="00D56F33">
        <w:rPr>
          <w:sz w:val="28"/>
          <w:szCs w:val="28"/>
        </w:rPr>
        <w:t>5 раз в день.</w:t>
      </w:r>
    </w:p>
    <w:p w:rsidR="0088518E" w:rsidRPr="0088518E" w:rsidRDefault="0088518E" w:rsidP="00C12B67">
      <w:pPr>
        <w:pStyle w:val="1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</w:p>
    <w:p w:rsidR="0088518E" w:rsidRPr="0088518E" w:rsidRDefault="0088518E" w:rsidP="00C12B67">
      <w:pPr>
        <w:pStyle w:val="1"/>
        <w:shd w:val="clear" w:color="auto" w:fill="FFFFFF"/>
        <w:spacing w:before="0" w:beforeAutospacing="0" w:after="0" w:afterAutospacing="0"/>
        <w:jc w:val="center"/>
        <w:rPr>
          <w:color w:val="C00000"/>
          <w:sz w:val="28"/>
          <w:szCs w:val="28"/>
        </w:rPr>
      </w:pPr>
      <w:r w:rsidRPr="0088518E">
        <w:rPr>
          <w:color w:val="C00000"/>
          <w:sz w:val="28"/>
          <w:szCs w:val="28"/>
        </w:rPr>
        <w:t>СТОЛ № 12</w:t>
      </w:r>
    </w:p>
    <w:p w:rsidR="00CA38DC" w:rsidRPr="00D56F33" w:rsidRDefault="00CA38DC" w:rsidP="0088518E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6F33">
        <w:rPr>
          <w:sz w:val="28"/>
          <w:szCs w:val="28"/>
        </w:rPr>
        <w:t>Диета при функциональных нарушениях нервной системы</w:t>
      </w:r>
    </w:p>
    <w:p w:rsidR="0088518E" w:rsidRDefault="0088518E" w:rsidP="008851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5123">
        <w:rPr>
          <w:b/>
          <w:i/>
          <w:sz w:val="28"/>
          <w:szCs w:val="28"/>
        </w:rPr>
        <w:t>Цель</w:t>
      </w:r>
      <w:r w:rsidR="00CA38DC" w:rsidRPr="00D56F33">
        <w:rPr>
          <w:sz w:val="28"/>
          <w:szCs w:val="28"/>
        </w:rPr>
        <w:t>: восстановление нормальной работы нервной системы</w:t>
      </w:r>
    </w:p>
    <w:p w:rsidR="0088518E" w:rsidRPr="00DD5123" w:rsidRDefault="00CA38DC" w:rsidP="00DD5123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proofErr w:type="gramStart"/>
      <w:r w:rsidRPr="00D56F33">
        <w:rPr>
          <w:sz w:val="28"/>
          <w:szCs w:val="28"/>
        </w:rPr>
        <w:t>В диете урезано количество углеводов и жиров, поваренной соли, исключены продукты, возбуждающие нервную систему (кофе, алкоголь, острая и жареная пища), а количество положительно влияющих продуктов, насыщенных фосфорными солями, увеличено (печень, бобы, молоко и молочные продукты).</w:t>
      </w:r>
      <w:proofErr w:type="gramEnd"/>
    </w:p>
    <w:p w:rsidR="00CA38DC" w:rsidRPr="00DD5123" w:rsidRDefault="0088518E" w:rsidP="00C12B67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DD5123">
        <w:rPr>
          <w:b/>
          <w:i/>
          <w:sz w:val="28"/>
          <w:szCs w:val="28"/>
        </w:rPr>
        <w:t>Химический состав</w:t>
      </w:r>
      <w:r w:rsidR="00CA38DC" w:rsidRPr="00DD5123">
        <w:rPr>
          <w:b/>
          <w:i/>
          <w:sz w:val="28"/>
          <w:szCs w:val="28"/>
        </w:rPr>
        <w:t>:</w:t>
      </w:r>
    </w:p>
    <w:p w:rsidR="00CA38DC" w:rsidRPr="0088518E" w:rsidRDefault="00CA38DC" w:rsidP="0088518E">
      <w:pPr>
        <w:pStyle w:val="a6"/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18E">
        <w:rPr>
          <w:rFonts w:ascii="Times New Roman" w:hAnsi="Times New Roman" w:cs="Times New Roman"/>
          <w:sz w:val="28"/>
          <w:szCs w:val="28"/>
        </w:rPr>
        <w:t>Белки - 80-90г, из них 55-60% приходится на белок животного происхождения.</w:t>
      </w:r>
    </w:p>
    <w:p w:rsidR="00CA38DC" w:rsidRPr="0088518E" w:rsidRDefault="00CA38DC" w:rsidP="0088518E">
      <w:pPr>
        <w:pStyle w:val="a6"/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18E">
        <w:rPr>
          <w:rFonts w:ascii="Times New Roman" w:hAnsi="Times New Roman" w:cs="Times New Roman"/>
          <w:sz w:val="28"/>
          <w:szCs w:val="28"/>
        </w:rPr>
        <w:t>Углеводы - 350г.</w:t>
      </w:r>
    </w:p>
    <w:p w:rsidR="00CA38DC" w:rsidRPr="0088518E" w:rsidRDefault="00CA38DC" w:rsidP="0088518E">
      <w:pPr>
        <w:pStyle w:val="a6"/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18E">
        <w:rPr>
          <w:rFonts w:ascii="Times New Roman" w:hAnsi="Times New Roman" w:cs="Times New Roman"/>
          <w:sz w:val="28"/>
          <w:szCs w:val="28"/>
        </w:rPr>
        <w:t>Жиры - 70 г, 30% составляют растительные.</w:t>
      </w:r>
    </w:p>
    <w:p w:rsidR="00CA38DC" w:rsidRPr="0088518E" w:rsidRDefault="00CA38DC" w:rsidP="0088518E">
      <w:pPr>
        <w:pStyle w:val="a6"/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18E">
        <w:rPr>
          <w:rFonts w:ascii="Times New Roman" w:hAnsi="Times New Roman" w:cs="Times New Roman"/>
          <w:sz w:val="28"/>
          <w:szCs w:val="28"/>
        </w:rPr>
        <w:t>Соль поваренная - 6 г</w:t>
      </w:r>
    </w:p>
    <w:p w:rsidR="00CA38DC" w:rsidRPr="00D56F33" w:rsidRDefault="00CA38DC" w:rsidP="00C12B6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6F33">
        <w:rPr>
          <w:sz w:val="28"/>
          <w:szCs w:val="28"/>
        </w:rPr>
        <w:t> </w:t>
      </w:r>
      <w:r w:rsidRPr="00D56F33">
        <w:rPr>
          <w:rStyle w:val="apple-converted-space"/>
          <w:sz w:val="28"/>
          <w:szCs w:val="28"/>
        </w:rPr>
        <w:t> </w:t>
      </w:r>
      <w:r w:rsidR="0088518E" w:rsidRPr="00DD5123">
        <w:rPr>
          <w:b/>
          <w:i/>
          <w:sz w:val="28"/>
          <w:szCs w:val="28"/>
        </w:rPr>
        <w:t>Режим питания</w:t>
      </w:r>
      <w:r w:rsidRPr="00D56F33">
        <w:rPr>
          <w:sz w:val="28"/>
          <w:szCs w:val="28"/>
        </w:rPr>
        <w:t>: 5 раз в день.</w:t>
      </w:r>
    </w:p>
    <w:p w:rsidR="0088518E" w:rsidRPr="0088518E" w:rsidRDefault="0088518E" w:rsidP="00C12B67">
      <w:pPr>
        <w:pStyle w:val="1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</w:p>
    <w:p w:rsidR="0088518E" w:rsidRPr="0088518E" w:rsidRDefault="0088518E" w:rsidP="00C12B67">
      <w:pPr>
        <w:pStyle w:val="1"/>
        <w:shd w:val="clear" w:color="auto" w:fill="FFFFFF"/>
        <w:spacing w:before="0" w:beforeAutospacing="0" w:after="0" w:afterAutospacing="0"/>
        <w:jc w:val="center"/>
        <w:rPr>
          <w:color w:val="C00000"/>
          <w:sz w:val="28"/>
          <w:szCs w:val="28"/>
        </w:rPr>
      </w:pPr>
      <w:r w:rsidRPr="0088518E">
        <w:rPr>
          <w:color w:val="C00000"/>
          <w:sz w:val="28"/>
          <w:szCs w:val="28"/>
        </w:rPr>
        <w:t xml:space="preserve">СТОЛ № 13 </w:t>
      </w:r>
    </w:p>
    <w:p w:rsidR="00CA38DC" w:rsidRPr="00D56F33" w:rsidRDefault="00CA38DC" w:rsidP="0088518E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6F33">
        <w:rPr>
          <w:sz w:val="28"/>
          <w:szCs w:val="28"/>
        </w:rPr>
        <w:t>Диета при острых инфекционных заболеваниях</w:t>
      </w:r>
    </w:p>
    <w:p w:rsidR="00CA38DC" w:rsidRPr="00DD5123" w:rsidRDefault="0088518E" w:rsidP="00DD5123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D5123">
        <w:rPr>
          <w:rFonts w:ascii="Times New Roman" w:hAnsi="Times New Roman" w:cs="Times New Roman"/>
          <w:i/>
          <w:color w:val="auto"/>
          <w:sz w:val="28"/>
          <w:szCs w:val="28"/>
        </w:rPr>
        <w:t>Цель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CA38DC" w:rsidRPr="0088518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Поддержание общих сил организма и повышение его сопротивляемости инфекции, уменьшение интоксикации, </w:t>
      </w:r>
      <w:proofErr w:type="spellStart"/>
      <w:r w:rsidR="00CA38DC" w:rsidRPr="0088518E">
        <w:rPr>
          <w:rFonts w:ascii="Times New Roman" w:hAnsi="Times New Roman" w:cs="Times New Roman"/>
          <w:b w:val="0"/>
          <w:color w:val="auto"/>
          <w:sz w:val="28"/>
          <w:szCs w:val="28"/>
        </w:rPr>
        <w:t>щажение</w:t>
      </w:r>
      <w:proofErr w:type="spellEnd"/>
      <w:r w:rsidR="00CA38DC" w:rsidRPr="0088518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органов пищеварения в условиях лихорадочного состояния и постельного режима.</w:t>
      </w:r>
    </w:p>
    <w:p w:rsidR="00CA38DC" w:rsidRPr="00D56F33" w:rsidRDefault="00CA38DC" w:rsidP="00DD5123">
      <w:pPr>
        <w:pStyle w:val="a3"/>
        <w:shd w:val="clear" w:color="auto" w:fill="FFFFFF"/>
        <w:spacing w:before="0" w:beforeAutospacing="0" w:after="0" w:afterAutospacing="0"/>
        <w:ind w:firstLine="375"/>
        <w:rPr>
          <w:sz w:val="28"/>
          <w:szCs w:val="28"/>
        </w:rPr>
      </w:pPr>
      <w:r w:rsidRPr="00D56F33">
        <w:rPr>
          <w:sz w:val="28"/>
          <w:szCs w:val="28"/>
        </w:rPr>
        <w:t xml:space="preserve">Диета пониженной калорийности за счет жиров, углеводов и в меньшей степени - белков; повышено содержание витаминов и жидкостей. При разнообразии продуктового набора преобладают легкоперевариваемые, не способствующие метеоризму и запорам продукты и блюда. Исключены источники грубой клетчатки, жирные, соленые, </w:t>
      </w:r>
      <w:proofErr w:type="spellStart"/>
      <w:r w:rsidRPr="00D56F33">
        <w:rPr>
          <w:sz w:val="28"/>
          <w:szCs w:val="28"/>
        </w:rPr>
        <w:t>трудоперевариваемые</w:t>
      </w:r>
      <w:proofErr w:type="spellEnd"/>
      <w:r w:rsidRPr="00D56F33">
        <w:rPr>
          <w:sz w:val="28"/>
          <w:szCs w:val="28"/>
        </w:rPr>
        <w:t xml:space="preserve"> продукты и блюда. Пищу готовят в рубленом и протертом виде, варят в воде или на пару. Блюда подают горячими (не ниже 55-60°С) или холодными (не ниже 12°С).</w:t>
      </w:r>
      <w:r w:rsidRPr="00DD5123">
        <w:rPr>
          <w:sz w:val="16"/>
          <w:szCs w:val="16"/>
        </w:rPr>
        <w:br/>
      </w:r>
      <w:r w:rsidR="00DD5123" w:rsidRPr="00DD5123">
        <w:rPr>
          <w:b/>
          <w:i/>
          <w:sz w:val="28"/>
          <w:szCs w:val="28"/>
        </w:rPr>
        <w:t>Химический состав</w:t>
      </w:r>
      <w:r w:rsidRPr="00D56F33">
        <w:rPr>
          <w:sz w:val="28"/>
          <w:szCs w:val="28"/>
        </w:rPr>
        <w:t>:</w:t>
      </w:r>
    </w:p>
    <w:p w:rsidR="00CA38DC" w:rsidRPr="00DD5123" w:rsidRDefault="00CA38DC" w:rsidP="00DD5123">
      <w:pPr>
        <w:pStyle w:val="a6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123">
        <w:rPr>
          <w:rFonts w:ascii="Times New Roman" w:hAnsi="Times New Roman" w:cs="Times New Roman"/>
          <w:sz w:val="28"/>
          <w:szCs w:val="28"/>
        </w:rPr>
        <w:t>углеводы - 300-350 г (30% легкоусвояемые),</w:t>
      </w:r>
    </w:p>
    <w:p w:rsidR="00CA38DC" w:rsidRPr="00DD5123" w:rsidRDefault="00CA38DC" w:rsidP="00DD5123">
      <w:pPr>
        <w:pStyle w:val="a6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123">
        <w:rPr>
          <w:rFonts w:ascii="Times New Roman" w:hAnsi="Times New Roman" w:cs="Times New Roman"/>
          <w:sz w:val="28"/>
          <w:szCs w:val="28"/>
        </w:rPr>
        <w:t>белки - 75-80 г (60-70% животные, особенно молочные),</w:t>
      </w:r>
    </w:p>
    <w:p w:rsidR="00CA38DC" w:rsidRPr="00DD5123" w:rsidRDefault="00CA38DC" w:rsidP="00DD5123">
      <w:pPr>
        <w:pStyle w:val="a6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123">
        <w:rPr>
          <w:rFonts w:ascii="Times New Roman" w:hAnsi="Times New Roman" w:cs="Times New Roman"/>
          <w:sz w:val="28"/>
          <w:szCs w:val="28"/>
        </w:rPr>
        <w:t>жиры - 60-70 г (15% растительные),</w:t>
      </w:r>
    </w:p>
    <w:p w:rsidR="00CA38DC" w:rsidRPr="00DD5123" w:rsidRDefault="00CA38DC" w:rsidP="00DD5123">
      <w:pPr>
        <w:pStyle w:val="a6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123">
        <w:rPr>
          <w:rFonts w:ascii="Times New Roman" w:hAnsi="Times New Roman" w:cs="Times New Roman"/>
          <w:sz w:val="28"/>
          <w:szCs w:val="28"/>
        </w:rPr>
        <w:t>натрия хлорид (соль) - 8-10 г (увеличивают при сильной потливости, обильной рвоте),</w:t>
      </w:r>
    </w:p>
    <w:p w:rsidR="00CA38DC" w:rsidRPr="00DD5123" w:rsidRDefault="00CA38DC" w:rsidP="00DD5123">
      <w:pPr>
        <w:pStyle w:val="a6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123">
        <w:rPr>
          <w:rFonts w:ascii="Times New Roman" w:hAnsi="Times New Roman" w:cs="Times New Roman"/>
          <w:sz w:val="28"/>
          <w:szCs w:val="28"/>
        </w:rPr>
        <w:t>свободная жидкость - 2 л и больше.</w:t>
      </w:r>
    </w:p>
    <w:p w:rsidR="00CA38DC" w:rsidRPr="00D56F33" w:rsidRDefault="00DD5123" w:rsidP="00C12B6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5123">
        <w:rPr>
          <w:b/>
          <w:i/>
          <w:sz w:val="28"/>
          <w:szCs w:val="28"/>
        </w:rPr>
        <w:t>Режим питания</w:t>
      </w:r>
      <w:r w:rsidR="00CA38DC" w:rsidRPr="00D56F33">
        <w:rPr>
          <w:sz w:val="28"/>
          <w:szCs w:val="28"/>
        </w:rPr>
        <w:t>:  5-6 раз в день небольшими порциями.</w:t>
      </w:r>
    </w:p>
    <w:p w:rsidR="00DD5123" w:rsidRDefault="00DD5123" w:rsidP="00C12B67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D5123" w:rsidRDefault="00DD5123" w:rsidP="00C12B67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D5123" w:rsidRDefault="00DD5123" w:rsidP="00C12B67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D5123" w:rsidRDefault="00DD5123" w:rsidP="00C12B67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D5123" w:rsidRDefault="00DD5123" w:rsidP="00C12B67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D5123" w:rsidRPr="00DD5123" w:rsidRDefault="00DD5123" w:rsidP="00C12B67">
      <w:pPr>
        <w:pStyle w:val="1"/>
        <w:shd w:val="clear" w:color="auto" w:fill="FFFFFF"/>
        <w:spacing w:before="0" w:beforeAutospacing="0" w:after="0" w:afterAutospacing="0"/>
        <w:jc w:val="center"/>
        <w:rPr>
          <w:color w:val="C00000"/>
          <w:sz w:val="28"/>
          <w:szCs w:val="28"/>
        </w:rPr>
      </w:pPr>
      <w:r w:rsidRPr="00DD5123">
        <w:rPr>
          <w:color w:val="C00000"/>
          <w:sz w:val="28"/>
          <w:szCs w:val="28"/>
        </w:rPr>
        <w:lastRenderedPageBreak/>
        <w:t xml:space="preserve">СТОЛ № 14 </w:t>
      </w:r>
    </w:p>
    <w:p w:rsidR="00CA38DC" w:rsidRPr="00D56F33" w:rsidRDefault="00CA38DC" w:rsidP="00DD5123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6F33">
        <w:rPr>
          <w:sz w:val="28"/>
          <w:szCs w:val="28"/>
        </w:rPr>
        <w:t>Диета при мочекаменной болезни со щелочной реакцией мочи и выпадением осадка фосфорно-кальциевых солей (фосфатурия, камни-фосфаты)</w:t>
      </w:r>
    </w:p>
    <w:p w:rsidR="00CA38DC" w:rsidRPr="00D56F33" w:rsidRDefault="00DD5123" w:rsidP="00C12B6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</w:t>
      </w:r>
      <w:r w:rsidR="00CA38DC" w:rsidRPr="00D56F33">
        <w:rPr>
          <w:sz w:val="28"/>
          <w:szCs w:val="28"/>
        </w:rPr>
        <w:t xml:space="preserve">При </w:t>
      </w:r>
      <w:proofErr w:type="spellStart"/>
      <w:r w:rsidR="00CA38DC" w:rsidRPr="00D56F33">
        <w:rPr>
          <w:sz w:val="28"/>
          <w:szCs w:val="28"/>
        </w:rPr>
        <w:t>уратных</w:t>
      </w:r>
      <w:proofErr w:type="spellEnd"/>
      <w:r w:rsidR="00CA38DC" w:rsidRPr="00D56F33">
        <w:rPr>
          <w:sz w:val="28"/>
          <w:szCs w:val="28"/>
        </w:rPr>
        <w:t xml:space="preserve"> и </w:t>
      </w:r>
      <w:proofErr w:type="spellStart"/>
      <w:r w:rsidR="00CA38DC" w:rsidRPr="00D56F33">
        <w:rPr>
          <w:sz w:val="28"/>
          <w:szCs w:val="28"/>
        </w:rPr>
        <w:t>оксалатных</w:t>
      </w:r>
      <w:proofErr w:type="spellEnd"/>
      <w:r w:rsidR="00CA38DC" w:rsidRPr="00D56F33">
        <w:rPr>
          <w:sz w:val="28"/>
          <w:szCs w:val="28"/>
        </w:rPr>
        <w:t xml:space="preserve"> камнях – смотри</w:t>
      </w:r>
      <w:r w:rsidR="00CA38DC" w:rsidRPr="00D56F33">
        <w:rPr>
          <w:rStyle w:val="apple-converted-space"/>
          <w:sz w:val="28"/>
          <w:szCs w:val="28"/>
        </w:rPr>
        <w:t> </w:t>
      </w:r>
      <w:hyperlink r:id="rId10" w:tooltip="диета при мочекаменной болезни" w:history="1">
        <w:r w:rsidR="00CA38DC" w:rsidRPr="00D56F33">
          <w:rPr>
            <w:rStyle w:val="a4"/>
            <w:color w:val="auto"/>
            <w:sz w:val="28"/>
            <w:szCs w:val="28"/>
            <w:u w:val="none"/>
          </w:rPr>
          <w:t>Диету № 6</w:t>
        </w:r>
      </w:hyperlink>
      <w:r>
        <w:t>)</w:t>
      </w:r>
    </w:p>
    <w:p w:rsidR="00CA38DC" w:rsidRPr="00D56F33" w:rsidRDefault="00CA38DC" w:rsidP="00C12B6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5123">
        <w:rPr>
          <w:b/>
          <w:i/>
          <w:sz w:val="28"/>
          <w:szCs w:val="28"/>
        </w:rPr>
        <w:t>Цель</w:t>
      </w:r>
      <w:r w:rsidRPr="00D56F33">
        <w:rPr>
          <w:sz w:val="28"/>
          <w:szCs w:val="28"/>
        </w:rPr>
        <w:t>:</w:t>
      </w:r>
      <w:r w:rsidR="00DD5123">
        <w:rPr>
          <w:sz w:val="28"/>
          <w:szCs w:val="28"/>
        </w:rPr>
        <w:t xml:space="preserve"> </w:t>
      </w:r>
      <w:r w:rsidRPr="00D56F33">
        <w:rPr>
          <w:sz w:val="28"/>
          <w:szCs w:val="28"/>
        </w:rPr>
        <w:t>восстановление кислой реакции мочи и создание этим препятствия для образования осадка.</w:t>
      </w:r>
    </w:p>
    <w:p w:rsidR="00CA38DC" w:rsidRPr="00DD5123" w:rsidRDefault="00CA38DC" w:rsidP="00DD5123">
      <w:pPr>
        <w:shd w:val="clear" w:color="auto" w:fill="FFFFFF"/>
        <w:spacing w:after="0" w:line="240" w:lineRule="auto"/>
        <w:ind w:firstLine="375"/>
        <w:rPr>
          <w:rFonts w:ascii="Times New Roman" w:hAnsi="Times New Roman" w:cs="Times New Roman"/>
          <w:sz w:val="28"/>
          <w:szCs w:val="28"/>
        </w:rPr>
      </w:pPr>
      <w:r w:rsidRPr="00D56F33">
        <w:rPr>
          <w:rFonts w:ascii="Times New Roman" w:hAnsi="Times New Roman" w:cs="Times New Roman"/>
          <w:sz w:val="28"/>
          <w:szCs w:val="28"/>
        </w:rPr>
        <w:t>По калорийности, содержанию белков, жиров и углеводов рацион соответствует физиологическим нормам</w:t>
      </w:r>
      <w:proofErr w:type="gramStart"/>
      <w:r w:rsidR="00DD51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D5123">
        <w:rPr>
          <w:rFonts w:ascii="Times New Roman" w:hAnsi="Times New Roman" w:cs="Times New Roman"/>
          <w:sz w:val="28"/>
          <w:szCs w:val="28"/>
        </w:rPr>
        <w:t xml:space="preserve"> В</w:t>
      </w:r>
      <w:r w:rsidRPr="00D56F33">
        <w:rPr>
          <w:rFonts w:ascii="Times New Roman" w:hAnsi="Times New Roman" w:cs="Times New Roman"/>
          <w:sz w:val="28"/>
          <w:szCs w:val="28"/>
        </w:rPr>
        <w:t xml:space="preserve"> диете ограничены продукты ощелачивающего действия и богатые кальцием (молочные продукты, большинство овощей и плодов)</w:t>
      </w:r>
      <w:proofErr w:type="gramStart"/>
      <w:r w:rsidR="00DD51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6F3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D5123">
        <w:rPr>
          <w:rStyle w:val="apple-converted-space"/>
          <w:rFonts w:ascii="Times New Roman" w:hAnsi="Times New Roman" w:cs="Times New Roman"/>
          <w:sz w:val="28"/>
          <w:szCs w:val="28"/>
        </w:rPr>
        <w:t>П</w:t>
      </w:r>
      <w:r w:rsidRPr="00D56F33">
        <w:rPr>
          <w:rFonts w:ascii="Times New Roman" w:hAnsi="Times New Roman" w:cs="Times New Roman"/>
          <w:sz w:val="28"/>
          <w:szCs w:val="28"/>
        </w:rPr>
        <w:t>реобладают продукты, изменяющие реакцию мочи в кислую сторону (хлеб и мучные изделия, крупа, мясо, рыба)</w:t>
      </w:r>
      <w:r w:rsidR="00DD5123">
        <w:rPr>
          <w:rFonts w:ascii="Times New Roman" w:hAnsi="Times New Roman" w:cs="Times New Roman"/>
          <w:sz w:val="28"/>
          <w:szCs w:val="28"/>
        </w:rPr>
        <w:t>. К</w:t>
      </w:r>
      <w:r w:rsidRPr="00D56F33">
        <w:rPr>
          <w:rFonts w:ascii="Times New Roman" w:hAnsi="Times New Roman" w:cs="Times New Roman"/>
          <w:sz w:val="28"/>
          <w:szCs w:val="28"/>
        </w:rPr>
        <w:t xml:space="preserve">улинарная обработка и температура пищи </w:t>
      </w:r>
      <w:proofErr w:type="gramStart"/>
      <w:r w:rsidRPr="00D56F33">
        <w:rPr>
          <w:rFonts w:ascii="Times New Roman" w:hAnsi="Times New Roman" w:cs="Times New Roman"/>
          <w:sz w:val="28"/>
          <w:szCs w:val="28"/>
        </w:rPr>
        <w:t>обычные</w:t>
      </w:r>
      <w:proofErr w:type="gramEnd"/>
      <w:r w:rsidR="00DD5123">
        <w:rPr>
          <w:rFonts w:ascii="Times New Roman" w:hAnsi="Times New Roman" w:cs="Times New Roman"/>
          <w:sz w:val="28"/>
          <w:szCs w:val="28"/>
        </w:rPr>
        <w:t xml:space="preserve">, </w:t>
      </w:r>
      <w:r w:rsidRPr="00D56F33">
        <w:rPr>
          <w:rFonts w:ascii="Times New Roman" w:hAnsi="Times New Roman" w:cs="Times New Roman"/>
          <w:sz w:val="28"/>
          <w:szCs w:val="28"/>
        </w:rPr>
        <w:t>при отсутствии противопоказаний – обильное питье.</w:t>
      </w:r>
    </w:p>
    <w:p w:rsidR="00CA38DC" w:rsidRPr="00D56F33" w:rsidRDefault="00CA38DC" w:rsidP="00C12B6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5123">
        <w:rPr>
          <w:b/>
          <w:i/>
          <w:sz w:val="28"/>
          <w:szCs w:val="28"/>
        </w:rPr>
        <w:t>Химический сос</w:t>
      </w:r>
      <w:r w:rsidR="00DD5123" w:rsidRPr="00DD5123">
        <w:rPr>
          <w:b/>
          <w:i/>
          <w:sz w:val="28"/>
          <w:szCs w:val="28"/>
        </w:rPr>
        <w:t>тав</w:t>
      </w:r>
      <w:r w:rsidRPr="00D56F33">
        <w:rPr>
          <w:sz w:val="28"/>
          <w:szCs w:val="28"/>
        </w:rPr>
        <w:t>:</w:t>
      </w:r>
    </w:p>
    <w:p w:rsidR="00CA38DC" w:rsidRPr="00DD5123" w:rsidRDefault="00CA38DC" w:rsidP="00DD5123">
      <w:pPr>
        <w:pStyle w:val="a6"/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123">
        <w:rPr>
          <w:rFonts w:ascii="Times New Roman" w:hAnsi="Times New Roman" w:cs="Times New Roman"/>
          <w:sz w:val="28"/>
          <w:szCs w:val="28"/>
        </w:rPr>
        <w:t>углеводы - 380-400 г,</w:t>
      </w:r>
    </w:p>
    <w:p w:rsidR="00CA38DC" w:rsidRPr="00DD5123" w:rsidRDefault="00CA38DC" w:rsidP="00DD5123">
      <w:pPr>
        <w:pStyle w:val="a6"/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123">
        <w:rPr>
          <w:rFonts w:ascii="Times New Roman" w:hAnsi="Times New Roman" w:cs="Times New Roman"/>
          <w:sz w:val="28"/>
          <w:szCs w:val="28"/>
        </w:rPr>
        <w:t>белки - 90 г,</w:t>
      </w:r>
    </w:p>
    <w:p w:rsidR="00CA38DC" w:rsidRPr="00DD5123" w:rsidRDefault="00CA38DC" w:rsidP="00DD5123">
      <w:pPr>
        <w:pStyle w:val="a6"/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123">
        <w:rPr>
          <w:rFonts w:ascii="Times New Roman" w:hAnsi="Times New Roman" w:cs="Times New Roman"/>
          <w:sz w:val="28"/>
          <w:szCs w:val="28"/>
        </w:rPr>
        <w:t>жиры - 100 г,</w:t>
      </w:r>
    </w:p>
    <w:p w:rsidR="00CA38DC" w:rsidRPr="00DD5123" w:rsidRDefault="00CA38DC" w:rsidP="00DD5123">
      <w:pPr>
        <w:pStyle w:val="a6"/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123">
        <w:rPr>
          <w:rFonts w:ascii="Times New Roman" w:hAnsi="Times New Roman" w:cs="Times New Roman"/>
          <w:sz w:val="28"/>
          <w:szCs w:val="28"/>
        </w:rPr>
        <w:t>калории - 2800 ккал,</w:t>
      </w:r>
    </w:p>
    <w:p w:rsidR="00CA38DC" w:rsidRPr="00DD5123" w:rsidRDefault="00CA38DC" w:rsidP="00DD5123">
      <w:pPr>
        <w:pStyle w:val="a6"/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123">
        <w:rPr>
          <w:rFonts w:ascii="Times New Roman" w:hAnsi="Times New Roman" w:cs="Times New Roman"/>
          <w:sz w:val="28"/>
          <w:szCs w:val="28"/>
        </w:rPr>
        <w:t>натрия хлорид - 10-12 г,</w:t>
      </w:r>
    </w:p>
    <w:p w:rsidR="00CA38DC" w:rsidRPr="00DD5123" w:rsidRDefault="00CA38DC" w:rsidP="00DD5123">
      <w:pPr>
        <w:pStyle w:val="a6"/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123">
        <w:rPr>
          <w:rFonts w:ascii="Times New Roman" w:hAnsi="Times New Roman" w:cs="Times New Roman"/>
          <w:sz w:val="28"/>
          <w:szCs w:val="28"/>
        </w:rPr>
        <w:t>свободная жидкость - 1,5-2,5 л.</w:t>
      </w:r>
    </w:p>
    <w:p w:rsidR="00CA38DC" w:rsidRPr="00D56F33" w:rsidRDefault="00DD5123" w:rsidP="00C12B6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  <w:r w:rsidRPr="00DD5123">
        <w:rPr>
          <w:b/>
          <w:i/>
          <w:sz w:val="28"/>
          <w:szCs w:val="28"/>
        </w:rPr>
        <w:t>Режим питания</w:t>
      </w:r>
      <w:r w:rsidR="00CA38DC" w:rsidRPr="00D56F33">
        <w:rPr>
          <w:sz w:val="28"/>
          <w:szCs w:val="28"/>
        </w:rPr>
        <w:t>:</w:t>
      </w:r>
      <w:r w:rsidR="00CA38DC" w:rsidRPr="00D56F33">
        <w:rPr>
          <w:rStyle w:val="apple-converted-space"/>
          <w:sz w:val="28"/>
          <w:szCs w:val="28"/>
        </w:rPr>
        <w:t> </w:t>
      </w:r>
      <w:r w:rsidR="00CA38DC" w:rsidRPr="00D56F33">
        <w:rPr>
          <w:sz w:val="28"/>
          <w:szCs w:val="28"/>
        </w:rPr>
        <w:t>4 раза в день, в промежутках и натощак - питье.</w:t>
      </w:r>
    </w:p>
    <w:p w:rsidR="00DD5123" w:rsidRPr="00DD5123" w:rsidRDefault="00DD5123" w:rsidP="00C12B67">
      <w:pPr>
        <w:pStyle w:val="1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</w:p>
    <w:p w:rsidR="00DD5123" w:rsidRPr="00DD5123" w:rsidRDefault="00DD5123" w:rsidP="00C12B67">
      <w:pPr>
        <w:pStyle w:val="1"/>
        <w:shd w:val="clear" w:color="auto" w:fill="FFFFFF"/>
        <w:spacing w:before="0" w:beforeAutospacing="0" w:after="0" w:afterAutospacing="0"/>
        <w:jc w:val="center"/>
        <w:rPr>
          <w:color w:val="C00000"/>
          <w:sz w:val="28"/>
          <w:szCs w:val="28"/>
        </w:rPr>
      </w:pPr>
      <w:r w:rsidRPr="00DD5123">
        <w:rPr>
          <w:color w:val="C00000"/>
          <w:sz w:val="28"/>
          <w:szCs w:val="28"/>
        </w:rPr>
        <w:t>СТОЛ № 15</w:t>
      </w:r>
    </w:p>
    <w:p w:rsidR="00CA38DC" w:rsidRPr="00D56F33" w:rsidRDefault="00CA38DC" w:rsidP="00DD5123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6F33">
        <w:rPr>
          <w:sz w:val="28"/>
          <w:szCs w:val="28"/>
        </w:rPr>
        <w:t>Общий</w:t>
      </w:r>
    </w:p>
    <w:p w:rsidR="00CA38DC" w:rsidRPr="00D56F33" w:rsidRDefault="00CA38DC" w:rsidP="00C12B6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5123">
        <w:rPr>
          <w:b/>
          <w:i/>
          <w:sz w:val="28"/>
          <w:szCs w:val="28"/>
        </w:rPr>
        <w:t>Показания</w:t>
      </w:r>
      <w:r w:rsidRPr="00D56F33">
        <w:rPr>
          <w:sz w:val="28"/>
          <w:szCs w:val="28"/>
        </w:rPr>
        <w:t>:</w:t>
      </w:r>
    </w:p>
    <w:p w:rsidR="00CA38DC" w:rsidRPr="00D56F33" w:rsidRDefault="00CA38DC" w:rsidP="00C12B67">
      <w:pPr>
        <w:numPr>
          <w:ilvl w:val="0"/>
          <w:numId w:val="21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D56F33">
        <w:rPr>
          <w:rFonts w:ascii="Times New Roman" w:hAnsi="Times New Roman" w:cs="Times New Roman"/>
          <w:sz w:val="28"/>
          <w:szCs w:val="28"/>
        </w:rPr>
        <w:t>различные заболевания, не требующие специальных лечебных диет и без нарушений состояния пищеварительной системы;</w:t>
      </w:r>
    </w:p>
    <w:p w:rsidR="00CA38DC" w:rsidRPr="00D56F33" w:rsidRDefault="00CA38DC" w:rsidP="00C12B67">
      <w:pPr>
        <w:numPr>
          <w:ilvl w:val="0"/>
          <w:numId w:val="21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D56F33">
        <w:rPr>
          <w:rFonts w:ascii="Times New Roman" w:hAnsi="Times New Roman" w:cs="Times New Roman"/>
          <w:sz w:val="28"/>
          <w:szCs w:val="28"/>
        </w:rPr>
        <w:t>переходная диета к обычному питанию в период выздоровления и после пользования лечебными диетами.</w:t>
      </w:r>
    </w:p>
    <w:p w:rsidR="00CA38DC" w:rsidRPr="00DD5123" w:rsidRDefault="00CA38DC" w:rsidP="00DD5123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56F33">
        <w:rPr>
          <w:rFonts w:ascii="Times New Roman" w:hAnsi="Times New Roman" w:cs="Times New Roman"/>
          <w:color w:val="auto"/>
          <w:sz w:val="28"/>
          <w:szCs w:val="28"/>
        </w:rPr>
        <w:t>Ц</w:t>
      </w:r>
      <w:r w:rsidR="00DD5123">
        <w:rPr>
          <w:rFonts w:ascii="Times New Roman" w:hAnsi="Times New Roman" w:cs="Times New Roman"/>
          <w:color w:val="auto"/>
          <w:sz w:val="28"/>
          <w:szCs w:val="28"/>
        </w:rPr>
        <w:t xml:space="preserve">ель: </w:t>
      </w:r>
      <w:r w:rsidRPr="00DD5123">
        <w:rPr>
          <w:rFonts w:ascii="Times New Roman" w:hAnsi="Times New Roman" w:cs="Times New Roman"/>
          <w:b w:val="0"/>
          <w:color w:val="auto"/>
          <w:sz w:val="28"/>
          <w:szCs w:val="28"/>
        </w:rPr>
        <w:t>обеспечить физиологически полноценным питанием в условиях стационара или санатория.</w:t>
      </w:r>
    </w:p>
    <w:p w:rsidR="00CA38DC" w:rsidRPr="00D56F33" w:rsidRDefault="00DD5123" w:rsidP="00C12B6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</w:t>
      </w:r>
      <w:r w:rsidR="00CA38DC" w:rsidRPr="00D56F33">
        <w:rPr>
          <w:sz w:val="28"/>
          <w:szCs w:val="28"/>
        </w:rPr>
        <w:t xml:space="preserve">алорийность и содержание белков, жиров и углеводов почти полностью соответствуют нормам питания для здорового человека, не занятого физическим трудом. Витамины вводят в повышенном количестве. Допускаются все способы кулинарной обработки пищи. Температура пищи обычная. Из диеты исключают наиболее </w:t>
      </w:r>
      <w:proofErr w:type="spellStart"/>
      <w:r w:rsidR="00CA38DC" w:rsidRPr="00D56F33">
        <w:rPr>
          <w:sz w:val="28"/>
          <w:szCs w:val="28"/>
        </w:rPr>
        <w:t>трудноперевариваемые</w:t>
      </w:r>
      <w:proofErr w:type="spellEnd"/>
      <w:r w:rsidR="00CA38DC" w:rsidRPr="00D56F33">
        <w:rPr>
          <w:sz w:val="28"/>
          <w:szCs w:val="28"/>
        </w:rPr>
        <w:t xml:space="preserve"> и острые продукты.</w:t>
      </w:r>
    </w:p>
    <w:p w:rsidR="00CA38DC" w:rsidRPr="00ED14B8" w:rsidRDefault="00ED14B8" w:rsidP="00C12B67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ED14B8">
        <w:rPr>
          <w:b/>
          <w:i/>
          <w:sz w:val="28"/>
          <w:szCs w:val="28"/>
        </w:rPr>
        <w:t>Химический состав</w:t>
      </w:r>
      <w:r w:rsidR="00CA38DC" w:rsidRPr="00ED14B8">
        <w:rPr>
          <w:b/>
          <w:i/>
          <w:sz w:val="28"/>
          <w:szCs w:val="28"/>
        </w:rPr>
        <w:t>:</w:t>
      </w:r>
    </w:p>
    <w:p w:rsidR="00CA38DC" w:rsidRPr="00ED14B8" w:rsidRDefault="00CA38DC" w:rsidP="00ED14B8">
      <w:pPr>
        <w:pStyle w:val="a6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4B8">
        <w:rPr>
          <w:rFonts w:ascii="Times New Roman" w:hAnsi="Times New Roman" w:cs="Times New Roman"/>
          <w:sz w:val="28"/>
          <w:szCs w:val="28"/>
        </w:rPr>
        <w:t>углеводы - 400 г;</w:t>
      </w:r>
    </w:p>
    <w:p w:rsidR="00CA38DC" w:rsidRPr="00ED14B8" w:rsidRDefault="00CA38DC" w:rsidP="00ED14B8">
      <w:pPr>
        <w:pStyle w:val="a6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4B8">
        <w:rPr>
          <w:rFonts w:ascii="Times New Roman" w:hAnsi="Times New Roman" w:cs="Times New Roman"/>
          <w:sz w:val="28"/>
          <w:szCs w:val="28"/>
        </w:rPr>
        <w:t>белки - 90-95 г (55% животные),</w:t>
      </w:r>
    </w:p>
    <w:p w:rsidR="00CA38DC" w:rsidRPr="00ED14B8" w:rsidRDefault="00CA38DC" w:rsidP="00ED14B8">
      <w:pPr>
        <w:pStyle w:val="a6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4B8">
        <w:rPr>
          <w:rFonts w:ascii="Times New Roman" w:hAnsi="Times New Roman" w:cs="Times New Roman"/>
          <w:sz w:val="28"/>
          <w:szCs w:val="28"/>
        </w:rPr>
        <w:t>жиры - 100-105 г (30% растительные),</w:t>
      </w:r>
    </w:p>
    <w:p w:rsidR="00CA38DC" w:rsidRPr="00ED14B8" w:rsidRDefault="00CA38DC" w:rsidP="00ED14B8">
      <w:pPr>
        <w:pStyle w:val="a6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4B8">
        <w:rPr>
          <w:rFonts w:ascii="Times New Roman" w:hAnsi="Times New Roman" w:cs="Times New Roman"/>
          <w:sz w:val="28"/>
          <w:szCs w:val="28"/>
        </w:rPr>
        <w:t>свободная жидкость - 1,5-2 л,</w:t>
      </w:r>
    </w:p>
    <w:p w:rsidR="00CA38DC" w:rsidRPr="00ED14B8" w:rsidRDefault="00CA38DC" w:rsidP="00ED14B8">
      <w:pPr>
        <w:pStyle w:val="a6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4B8">
        <w:rPr>
          <w:rFonts w:ascii="Times New Roman" w:hAnsi="Times New Roman" w:cs="Times New Roman"/>
          <w:sz w:val="28"/>
          <w:szCs w:val="28"/>
        </w:rPr>
        <w:t>натрия хлорид (соль) - 15 г.</w:t>
      </w:r>
    </w:p>
    <w:p w:rsidR="00CA38DC" w:rsidRPr="00D56F33" w:rsidRDefault="00ED14B8" w:rsidP="00C12B6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D14B8">
        <w:rPr>
          <w:b/>
          <w:i/>
          <w:sz w:val="28"/>
          <w:szCs w:val="28"/>
        </w:rPr>
        <w:t>Режим питания</w:t>
      </w:r>
      <w:r w:rsidR="00CA38DC" w:rsidRPr="00D56F33">
        <w:rPr>
          <w:sz w:val="28"/>
          <w:szCs w:val="28"/>
        </w:rPr>
        <w:t>:  4 раза в день.</w:t>
      </w:r>
    </w:p>
    <w:p w:rsidR="00CA38DC" w:rsidRPr="00D56F33" w:rsidRDefault="00CA38DC" w:rsidP="00C12B67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72953" w:rsidRPr="00D56F33" w:rsidRDefault="00272953" w:rsidP="00C12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2953" w:rsidRPr="00D56F33" w:rsidSect="00C12B6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6E63"/>
    <w:multiLevelType w:val="multilevel"/>
    <w:tmpl w:val="39444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04EF6"/>
    <w:multiLevelType w:val="multilevel"/>
    <w:tmpl w:val="0542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BC6778"/>
    <w:multiLevelType w:val="hybridMultilevel"/>
    <w:tmpl w:val="85545644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3">
    <w:nsid w:val="0B9A3301"/>
    <w:multiLevelType w:val="hybridMultilevel"/>
    <w:tmpl w:val="F8DCB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3250F"/>
    <w:multiLevelType w:val="multilevel"/>
    <w:tmpl w:val="F406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4D1F74"/>
    <w:multiLevelType w:val="hybridMultilevel"/>
    <w:tmpl w:val="B26C7A6C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6">
    <w:nsid w:val="118014C8"/>
    <w:multiLevelType w:val="multilevel"/>
    <w:tmpl w:val="F40CF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FC1143"/>
    <w:multiLevelType w:val="multilevel"/>
    <w:tmpl w:val="C722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5651BE"/>
    <w:multiLevelType w:val="hybridMultilevel"/>
    <w:tmpl w:val="54C46B38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9">
    <w:nsid w:val="1482738C"/>
    <w:multiLevelType w:val="multilevel"/>
    <w:tmpl w:val="17D2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1D5A4F"/>
    <w:multiLevelType w:val="multilevel"/>
    <w:tmpl w:val="8E68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617FF5"/>
    <w:multiLevelType w:val="hybridMultilevel"/>
    <w:tmpl w:val="5C50E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F54C03"/>
    <w:multiLevelType w:val="multilevel"/>
    <w:tmpl w:val="BE7C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FC4ACB"/>
    <w:multiLevelType w:val="hybridMultilevel"/>
    <w:tmpl w:val="28FCAC72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4">
    <w:nsid w:val="1E9901D7"/>
    <w:multiLevelType w:val="multilevel"/>
    <w:tmpl w:val="A560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034A6E"/>
    <w:multiLevelType w:val="hybridMultilevel"/>
    <w:tmpl w:val="28745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3F41D2"/>
    <w:multiLevelType w:val="hybridMultilevel"/>
    <w:tmpl w:val="B47ED55C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>
    <w:nsid w:val="23813BAA"/>
    <w:multiLevelType w:val="hybridMultilevel"/>
    <w:tmpl w:val="68DC5AC4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8">
    <w:nsid w:val="251D0FAC"/>
    <w:multiLevelType w:val="hybridMultilevel"/>
    <w:tmpl w:val="BBE01D00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9">
    <w:nsid w:val="2595798D"/>
    <w:multiLevelType w:val="multilevel"/>
    <w:tmpl w:val="E6865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64673B2"/>
    <w:multiLevelType w:val="multilevel"/>
    <w:tmpl w:val="A4E0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056634"/>
    <w:multiLevelType w:val="multilevel"/>
    <w:tmpl w:val="37C87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F51D1D"/>
    <w:multiLevelType w:val="multilevel"/>
    <w:tmpl w:val="25F0D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516586"/>
    <w:multiLevelType w:val="multilevel"/>
    <w:tmpl w:val="0B12F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490B5C"/>
    <w:multiLevelType w:val="hybridMultilevel"/>
    <w:tmpl w:val="D5BAC792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5">
    <w:nsid w:val="4CE11FAB"/>
    <w:multiLevelType w:val="multilevel"/>
    <w:tmpl w:val="0FC69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1F2E9E"/>
    <w:multiLevelType w:val="multilevel"/>
    <w:tmpl w:val="1E006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985DBA"/>
    <w:multiLevelType w:val="hybridMultilevel"/>
    <w:tmpl w:val="FD4E6042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8">
    <w:nsid w:val="4F801D11"/>
    <w:multiLevelType w:val="multilevel"/>
    <w:tmpl w:val="9EDC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B806CA"/>
    <w:multiLevelType w:val="hybridMultilevel"/>
    <w:tmpl w:val="E1D0A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2673E0"/>
    <w:multiLevelType w:val="multilevel"/>
    <w:tmpl w:val="6DB6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EF6455"/>
    <w:multiLevelType w:val="multilevel"/>
    <w:tmpl w:val="B3E6F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C44F14"/>
    <w:multiLevelType w:val="multilevel"/>
    <w:tmpl w:val="E6BEC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86158D"/>
    <w:multiLevelType w:val="hybridMultilevel"/>
    <w:tmpl w:val="CB68E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240BB6"/>
    <w:multiLevelType w:val="multilevel"/>
    <w:tmpl w:val="00424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3E52DE"/>
    <w:multiLevelType w:val="multilevel"/>
    <w:tmpl w:val="8696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F27BEF"/>
    <w:multiLevelType w:val="hybridMultilevel"/>
    <w:tmpl w:val="B9A81292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37">
    <w:nsid w:val="6B89430F"/>
    <w:multiLevelType w:val="multilevel"/>
    <w:tmpl w:val="ABB6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FF17D6"/>
    <w:multiLevelType w:val="hybridMultilevel"/>
    <w:tmpl w:val="3EB27BE8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39">
    <w:nsid w:val="7060565C"/>
    <w:multiLevelType w:val="hybridMultilevel"/>
    <w:tmpl w:val="8A9C06E8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40">
    <w:nsid w:val="71C67AC3"/>
    <w:multiLevelType w:val="hybridMultilevel"/>
    <w:tmpl w:val="AE30FAF6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41">
    <w:nsid w:val="721720CF"/>
    <w:multiLevelType w:val="hybridMultilevel"/>
    <w:tmpl w:val="B0845462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42">
    <w:nsid w:val="79AE5C67"/>
    <w:multiLevelType w:val="hybridMultilevel"/>
    <w:tmpl w:val="6AE4032C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43">
    <w:nsid w:val="7D5C16D9"/>
    <w:multiLevelType w:val="hybridMultilevel"/>
    <w:tmpl w:val="7F30F406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37"/>
  </w:num>
  <w:num w:numId="4">
    <w:abstractNumId w:val="1"/>
  </w:num>
  <w:num w:numId="5">
    <w:abstractNumId w:val="4"/>
  </w:num>
  <w:num w:numId="6">
    <w:abstractNumId w:val="10"/>
  </w:num>
  <w:num w:numId="7">
    <w:abstractNumId w:val="23"/>
  </w:num>
  <w:num w:numId="8">
    <w:abstractNumId w:val="26"/>
  </w:num>
  <w:num w:numId="9">
    <w:abstractNumId w:val="34"/>
  </w:num>
  <w:num w:numId="10">
    <w:abstractNumId w:val="7"/>
  </w:num>
  <w:num w:numId="11">
    <w:abstractNumId w:val="25"/>
  </w:num>
  <w:num w:numId="12">
    <w:abstractNumId w:val="0"/>
  </w:num>
  <w:num w:numId="13">
    <w:abstractNumId w:val="35"/>
  </w:num>
  <w:num w:numId="14">
    <w:abstractNumId w:val="31"/>
  </w:num>
  <w:num w:numId="15">
    <w:abstractNumId w:val="14"/>
  </w:num>
  <w:num w:numId="16">
    <w:abstractNumId w:val="6"/>
  </w:num>
  <w:num w:numId="17">
    <w:abstractNumId w:val="28"/>
  </w:num>
  <w:num w:numId="18">
    <w:abstractNumId w:val="20"/>
  </w:num>
  <w:num w:numId="19">
    <w:abstractNumId w:val="32"/>
  </w:num>
  <w:num w:numId="20">
    <w:abstractNumId w:val="9"/>
  </w:num>
  <w:num w:numId="21">
    <w:abstractNumId w:val="22"/>
  </w:num>
  <w:num w:numId="22">
    <w:abstractNumId w:val="30"/>
  </w:num>
  <w:num w:numId="23">
    <w:abstractNumId w:val="19"/>
  </w:num>
  <w:num w:numId="24">
    <w:abstractNumId w:val="29"/>
  </w:num>
  <w:num w:numId="25">
    <w:abstractNumId w:val="17"/>
  </w:num>
  <w:num w:numId="26">
    <w:abstractNumId w:val="13"/>
  </w:num>
  <w:num w:numId="27">
    <w:abstractNumId w:val="39"/>
  </w:num>
  <w:num w:numId="28">
    <w:abstractNumId w:val="43"/>
  </w:num>
  <w:num w:numId="29">
    <w:abstractNumId w:val="18"/>
  </w:num>
  <w:num w:numId="30">
    <w:abstractNumId w:val="41"/>
  </w:num>
  <w:num w:numId="31">
    <w:abstractNumId w:val="15"/>
  </w:num>
  <w:num w:numId="32">
    <w:abstractNumId w:val="33"/>
  </w:num>
  <w:num w:numId="33">
    <w:abstractNumId w:val="16"/>
  </w:num>
  <w:num w:numId="34">
    <w:abstractNumId w:val="42"/>
  </w:num>
  <w:num w:numId="35">
    <w:abstractNumId w:val="5"/>
  </w:num>
  <w:num w:numId="36">
    <w:abstractNumId w:val="11"/>
  </w:num>
  <w:num w:numId="37">
    <w:abstractNumId w:val="24"/>
  </w:num>
  <w:num w:numId="38">
    <w:abstractNumId w:val="3"/>
  </w:num>
  <w:num w:numId="39">
    <w:abstractNumId w:val="38"/>
  </w:num>
  <w:num w:numId="40">
    <w:abstractNumId w:val="27"/>
  </w:num>
  <w:num w:numId="41">
    <w:abstractNumId w:val="40"/>
  </w:num>
  <w:num w:numId="42">
    <w:abstractNumId w:val="36"/>
  </w:num>
  <w:num w:numId="43">
    <w:abstractNumId w:val="8"/>
  </w:num>
  <w:num w:numId="4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A38DC"/>
    <w:rsid w:val="00272953"/>
    <w:rsid w:val="004123B9"/>
    <w:rsid w:val="0088518E"/>
    <w:rsid w:val="00AA3DBA"/>
    <w:rsid w:val="00AB0151"/>
    <w:rsid w:val="00C12B67"/>
    <w:rsid w:val="00CA38DC"/>
    <w:rsid w:val="00CD69C1"/>
    <w:rsid w:val="00D56F33"/>
    <w:rsid w:val="00DD5123"/>
    <w:rsid w:val="00ED1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53"/>
  </w:style>
  <w:style w:type="paragraph" w:styleId="1">
    <w:name w:val="heading 1"/>
    <w:basedOn w:val="a"/>
    <w:link w:val="10"/>
    <w:uiPriority w:val="9"/>
    <w:qFormat/>
    <w:rsid w:val="00CA38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38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38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38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8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A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38DC"/>
  </w:style>
  <w:style w:type="character" w:styleId="a4">
    <w:name w:val="Hyperlink"/>
    <w:basedOn w:val="a0"/>
    <w:uiPriority w:val="99"/>
    <w:semiHidden/>
    <w:unhideWhenUsed/>
    <w:rsid w:val="00CA38DC"/>
    <w:rPr>
      <w:color w:val="0000FF"/>
      <w:u w:val="single"/>
    </w:rPr>
  </w:style>
  <w:style w:type="character" w:styleId="a5">
    <w:name w:val="Strong"/>
    <w:basedOn w:val="a0"/>
    <w:uiPriority w:val="22"/>
    <w:qFormat/>
    <w:rsid w:val="00CA38D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A38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A38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CA38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C12B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libera.ru/spravochnik-zabolevanij/abdominalnaya-khirurgiya-gastroenterologiya/ostryj-kholetsistit-prichiny-simptomy-lechen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dlibera.ru/spravochnik-zabolevanij/abdominalnaya-khirurgiya-gastroenterologiya/gastrit-lechenie-i-simptom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libera.ru/spravochnik-zabolevanij/abdominalnaya-khirurgiya-gastroenterologiya/yazvennaya-bolezn-zheludka-i-dvenadtsatiperstnoj-kishk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edlibera.ru/sam-sebe-doktor/fitoterapiya-lechenie-travami/shipovnik-poleznye-svojstva-i-primenenie" TargetMode="External"/><Relationship Id="rId10" Type="http://schemas.openxmlformats.org/officeDocument/2006/relationships/hyperlink" Target="http://medlibera.ru/osnovy-pravilnogo-pitaniya/lechebnye-stoly-po-pevzneru/lechebnyj-stol-6-dieta-pri-podagre-mochekamennoj-bolezni-s-uraturi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dlibera.ru/osnovy-pravilnogo-pitaniya/lechebnye-stoly-po-pevzneru/lechebnyj-stol-14-dieta-pri-mochekamennoj-bolezni-s-fosfaturi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2424</Words>
  <Characters>13818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2016-10-07T17:59:00Z</dcterms:created>
  <dcterms:modified xsi:type="dcterms:W3CDTF">2017-01-21T12:11:00Z</dcterms:modified>
</cp:coreProperties>
</file>