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FFC" w:rsidRDefault="00043FFC" w:rsidP="0054740D">
      <w:pPr>
        <w:jc w:val="center"/>
        <w:rPr>
          <w:b/>
          <w:sz w:val="28"/>
          <w:szCs w:val="28"/>
        </w:rPr>
      </w:pPr>
      <w:r w:rsidRPr="00043FFC">
        <w:rPr>
          <w:sz w:val="28"/>
          <w:szCs w:val="28"/>
        </w:rPr>
        <w:t>Тема</w:t>
      </w:r>
      <w:r>
        <w:rPr>
          <w:b/>
          <w:sz w:val="28"/>
          <w:szCs w:val="28"/>
        </w:rPr>
        <w:t>: «Медицинские отходы»</w:t>
      </w:r>
    </w:p>
    <w:p w:rsidR="00043FFC" w:rsidRDefault="00043FFC" w:rsidP="0054740D">
      <w:pPr>
        <w:jc w:val="center"/>
        <w:rPr>
          <w:b/>
          <w:sz w:val="28"/>
          <w:szCs w:val="28"/>
        </w:rPr>
      </w:pPr>
    </w:p>
    <w:p w:rsidR="00043FFC" w:rsidRDefault="00043FFC" w:rsidP="0054740D">
      <w:pPr>
        <w:ind w:firstLine="360"/>
        <w:rPr>
          <w:sz w:val="18"/>
          <w:szCs w:val="17"/>
        </w:rPr>
      </w:pPr>
      <w:r w:rsidRPr="00043FFC">
        <w:rPr>
          <w:sz w:val="28"/>
          <w:shd w:val="clear" w:color="auto" w:fill="FFFFFF"/>
        </w:rPr>
        <w:t>Лечебно-профилактическое учреждение вне зависимости от его  профиля и коечной мощности в  результате своей деятельности образует различные по фракционному составу  и степени опасности отходы. </w:t>
      </w:r>
      <w:r w:rsidRPr="00043FFC">
        <w:rPr>
          <w:sz w:val="18"/>
          <w:szCs w:val="17"/>
          <w:shd w:val="clear" w:color="auto" w:fill="FFFFFF"/>
        </w:rPr>
        <w:t> </w:t>
      </w:r>
    </w:p>
    <w:p w:rsidR="00043FFC" w:rsidRDefault="00043FFC" w:rsidP="0054740D">
      <w:pPr>
        <w:widowControl w:val="0"/>
        <w:suppressAutoHyphens/>
        <w:autoSpaceDN w:val="0"/>
        <w:ind w:firstLine="708"/>
        <w:rPr>
          <w:kern w:val="3"/>
          <w:sz w:val="28"/>
          <w:szCs w:val="28"/>
        </w:rPr>
      </w:pPr>
    </w:p>
    <w:p w:rsidR="00043FFC" w:rsidRPr="00043FFC" w:rsidRDefault="00043FFC" w:rsidP="0054740D">
      <w:pPr>
        <w:widowControl w:val="0"/>
        <w:suppressAutoHyphens/>
        <w:autoSpaceDN w:val="0"/>
        <w:ind w:firstLine="708"/>
        <w:rPr>
          <w:kern w:val="3"/>
          <w:sz w:val="28"/>
          <w:szCs w:val="28"/>
        </w:rPr>
      </w:pPr>
      <w:r w:rsidRPr="00043FFC">
        <w:rPr>
          <w:kern w:val="3"/>
          <w:sz w:val="28"/>
          <w:szCs w:val="28"/>
        </w:rPr>
        <w:t xml:space="preserve">Основным документов, регламентирующим обращение с </w:t>
      </w:r>
      <w:proofErr w:type="spellStart"/>
      <w:r w:rsidRPr="00043FFC">
        <w:rPr>
          <w:kern w:val="3"/>
          <w:sz w:val="28"/>
          <w:szCs w:val="28"/>
        </w:rPr>
        <w:t>медотходами</w:t>
      </w:r>
      <w:proofErr w:type="spellEnd"/>
      <w:r w:rsidRPr="00043FFC">
        <w:rPr>
          <w:kern w:val="3"/>
          <w:sz w:val="28"/>
          <w:szCs w:val="28"/>
        </w:rPr>
        <w:t xml:space="preserve"> являются </w:t>
      </w:r>
      <w:r w:rsidRPr="00043FFC">
        <w:rPr>
          <w:b/>
          <w:kern w:val="3"/>
          <w:sz w:val="28"/>
          <w:szCs w:val="28"/>
        </w:rPr>
        <w:t>СанПиН 2.1.7.2790-10 «Санитарно-эпидемиологические требования к обращению с медицинскими отходами»</w:t>
      </w:r>
      <w:r w:rsidRPr="00043FFC">
        <w:rPr>
          <w:kern w:val="3"/>
          <w:sz w:val="28"/>
          <w:szCs w:val="28"/>
        </w:rPr>
        <w:t xml:space="preserve"> </w:t>
      </w:r>
    </w:p>
    <w:p w:rsidR="00043FFC" w:rsidRPr="00043FFC" w:rsidRDefault="00043FFC" w:rsidP="0054740D">
      <w:pPr>
        <w:ind w:firstLine="360"/>
        <w:rPr>
          <w:b/>
          <w:sz w:val="28"/>
          <w:szCs w:val="28"/>
        </w:rPr>
      </w:pPr>
    </w:p>
    <w:p w:rsidR="00043FFC" w:rsidRDefault="00043FFC" w:rsidP="0054740D">
      <w:pPr>
        <w:ind w:firstLine="360"/>
        <w:rPr>
          <w:sz w:val="28"/>
          <w:szCs w:val="28"/>
        </w:rPr>
      </w:pPr>
      <w:r>
        <w:rPr>
          <w:sz w:val="28"/>
          <w:szCs w:val="28"/>
        </w:rPr>
        <w:t>Медицинские отходы в зависимости от степени их эпидемиологической, токсикологической и радиационной  опасности подразделяются на пять классов  опасности:</w:t>
      </w:r>
    </w:p>
    <w:p w:rsidR="00043FFC" w:rsidRDefault="00043FFC" w:rsidP="0054740D">
      <w:pPr>
        <w:numPr>
          <w:ilvl w:val="0"/>
          <w:numId w:val="1"/>
        </w:numPr>
        <w:rPr>
          <w:sz w:val="28"/>
          <w:szCs w:val="28"/>
        </w:rPr>
      </w:pPr>
      <w:r>
        <w:rPr>
          <w:b/>
          <w:bCs/>
          <w:i/>
          <w:iCs/>
          <w:sz w:val="28"/>
          <w:szCs w:val="28"/>
        </w:rPr>
        <w:t>Класс</w:t>
      </w:r>
      <w:proofErr w:type="gramStart"/>
      <w:r>
        <w:rPr>
          <w:b/>
          <w:bCs/>
          <w:i/>
          <w:iCs/>
          <w:sz w:val="28"/>
          <w:szCs w:val="28"/>
        </w:rPr>
        <w:t xml:space="preserve"> А</w:t>
      </w:r>
      <w:proofErr w:type="gramEnd"/>
      <w:r>
        <w:rPr>
          <w:i/>
          <w:iCs/>
          <w:sz w:val="28"/>
          <w:szCs w:val="28"/>
        </w:rPr>
        <w:t xml:space="preserve"> - </w:t>
      </w:r>
      <w:proofErr w:type="spellStart"/>
      <w:r>
        <w:rPr>
          <w:i/>
          <w:iCs/>
          <w:sz w:val="28"/>
          <w:szCs w:val="28"/>
        </w:rPr>
        <w:t>эпидемиологически</w:t>
      </w:r>
      <w:proofErr w:type="spellEnd"/>
      <w:r>
        <w:rPr>
          <w:i/>
          <w:iCs/>
          <w:sz w:val="28"/>
          <w:szCs w:val="28"/>
        </w:rPr>
        <w:t xml:space="preserve"> безопасные отходы</w:t>
      </w:r>
    </w:p>
    <w:p w:rsidR="00043FFC" w:rsidRDefault="00043FFC" w:rsidP="0054740D">
      <w:pPr>
        <w:numPr>
          <w:ilvl w:val="0"/>
          <w:numId w:val="1"/>
        </w:numPr>
        <w:rPr>
          <w:sz w:val="28"/>
          <w:szCs w:val="28"/>
        </w:rPr>
      </w:pPr>
      <w:r>
        <w:rPr>
          <w:b/>
          <w:bCs/>
          <w:i/>
          <w:iCs/>
          <w:sz w:val="28"/>
          <w:szCs w:val="28"/>
        </w:rPr>
        <w:t>Класс</w:t>
      </w:r>
      <w:proofErr w:type="gramStart"/>
      <w:r>
        <w:rPr>
          <w:b/>
          <w:bCs/>
          <w:i/>
          <w:iCs/>
          <w:sz w:val="28"/>
          <w:szCs w:val="28"/>
        </w:rPr>
        <w:t xml:space="preserve"> Б</w:t>
      </w:r>
      <w:proofErr w:type="gramEnd"/>
      <w:r>
        <w:rPr>
          <w:b/>
          <w:bCs/>
          <w:i/>
          <w:iCs/>
          <w:sz w:val="28"/>
          <w:szCs w:val="28"/>
        </w:rPr>
        <w:t xml:space="preserve"> -</w:t>
      </w:r>
      <w:r>
        <w:rPr>
          <w:i/>
          <w:iCs/>
          <w:sz w:val="28"/>
          <w:szCs w:val="28"/>
        </w:rPr>
        <w:t xml:space="preserve"> </w:t>
      </w:r>
      <w:proofErr w:type="spellStart"/>
      <w:r>
        <w:rPr>
          <w:i/>
          <w:iCs/>
          <w:sz w:val="28"/>
          <w:szCs w:val="28"/>
        </w:rPr>
        <w:t>эпидемиологически</w:t>
      </w:r>
      <w:proofErr w:type="spellEnd"/>
      <w:r>
        <w:rPr>
          <w:i/>
          <w:iCs/>
          <w:sz w:val="28"/>
          <w:szCs w:val="28"/>
        </w:rPr>
        <w:t xml:space="preserve"> опасные отходы</w:t>
      </w:r>
    </w:p>
    <w:p w:rsidR="00043FFC" w:rsidRDefault="00043FFC" w:rsidP="0054740D">
      <w:pPr>
        <w:numPr>
          <w:ilvl w:val="0"/>
          <w:numId w:val="1"/>
        </w:numPr>
        <w:rPr>
          <w:sz w:val="28"/>
          <w:szCs w:val="28"/>
        </w:rPr>
      </w:pPr>
      <w:r>
        <w:rPr>
          <w:b/>
          <w:bCs/>
          <w:i/>
          <w:iCs/>
          <w:sz w:val="28"/>
          <w:szCs w:val="28"/>
        </w:rPr>
        <w:t>Класс</w:t>
      </w:r>
      <w:proofErr w:type="gramStart"/>
      <w:r>
        <w:rPr>
          <w:b/>
          <w:bCs/>
          <w:i/>
          <w:iCs/>
          <w:sz w:val="28"/>
          <w:szCs w:val="28"/>
        </w:rPr>
        <w:t xml:space="preserve"> В</w:t>
      </w:r>
      <w:proofErr w:type="gramEnd"/>
      <w:r>
        <w:rPr>
          <w:b/>
          <w:bCs/>
          <w:i/>
          <w:iCs/>
          <w:sz w:val="28"/>
          <w:szCs w:val="28"/>
        </w:rPr>
        <w:t xml:space="preserve"> -</w:t>
      </w:r>
      <w:r>
        <w:rPr>
          <w:i/>
          <w:iCs/>
          <w:sz w:val="28"/>
          <w:szCs w:val="28"/>
        </w:rPr>
        <w:t xml:space="preserve"> </w:t>
      </w:r>
      <w:proofErr w:type="spellStart"/>
      <w:r>
        <w:rPr>
          <w:i/>
          <w:iCs/>
          <w:sz w:val="28"/>
          <w:szCs w:val="28"/>
        </w:rPr>
        <w:t>эпидемиологически</w:t>
      </w:r>
      <w:proofErr w:type="spellEnd"/>
      <w:r>
        <w:rPr>
          <w:i/>
          <w:iCs/>
          <w:sz w:val="28"/>
          <w:szCs w:val="28"/>
        </w:rPr>
        <w:t xml:space="preserve"> чрезвычайно опасные отходы</w:t>
      </w:r>
    </w:p>
    <w:p w:rsidR="00043FFC" w:rsidRDefault="00043FFC" w:rsidP="0054740D">
      <w:pPr>
        <w:numPr>
          <w:ilvl w:val="0"/>
          <w:numId w:val="1"/>
        </w:numPr>
        <w:rPr>
          <w:sz w:val="28"/>
          <w:szCs w:val="28"/>
        </w:rPr>
      </w:pPr>
      <w:r>
        <w:rPr>
          <w:b/>
          <w:bCs/>
          <w:i/>
          <w:iCs/>
          <w:sz w:val="28"/>
          <w:szCs w:val="28"/>
        </w:rPr>
        <w:t>Класс Г</w:t>
      </w:r>
      <w:r>
        <w:rPr>
          <w:i/>
          <w:iCs/>
          <w:sz w:val="28"/>
          <w:szCs w:val="28"/>
        </w:rPr>
        <w:t xml:space="preserve"> - токсикологические  опасные отходы 1-4 –</w:t>
      </w:r>
      <w:proofErr w:type="spellStart"/>
      <w:r>
        <w:rPr>
          <w:i/>
          <w:iCs/>
          <w:sz w:val="28"/>
          <w:szCs w:val="28"/>
        </w:rPr>
        <w:t>го</w:t>
      </w:r>
      <w:proofErr w:type="spellEnd"/>
      <w:r>
        <w:rPr>
          <w:i/>
          <w:iCs/>
          <w:sz w:val="28"/>
          <w:szCs w:val="28"/>
        </w:rPr>
        <w:t xml:space="preserve"> классов опасности</w:t>
      </w:r>
    </w:p>
    <w:p w:rsidR="00043FFC" w:rsidRDefault="00043FFC" w:rsidP="0054740D">
      <w:pPr>
        <w:numPr>
          <w:ilvl w:val="0"/>
          <w:numId w:val="1"/>
        </w:numPr>
        <w:rPr>
          <w:sz w:val="28"/>
          <w:szCs w:val="28"/>
        </w:rPr>
      </w:pPr>
      <w:r>
        <w:rPr>
          <w:b/>
          <w:bCs/>
          <w:i/>
          <w:iCs/>
          <w:sz w:val="28"/>
          <w:szCs w:val="28"/>
        </w:rPr>
        <w:t>Класс</w:t>
      </w:r>
      <w:proofErr w:type="gramStart"/>
      <w:r>
        <w:rPr>
          <w:b/>
          <w:bCs/>
          <w:i/>
          <w:iCs/>
          <w:sz w:val="28"/>
          <w:szCs w:val="28"/>
        </w:rPr>
        <w:t xml:space="preserve"> Д</w:t>
      </w:r>
      <w:proofErr w:type="gramEnd"/>
      <w:r>
        <w:rPr>
          <w:i/>
          <w:iCs/>
          <w:sz w:val="28"/>
          <w:szCs w:val="28"/>
        </w:rPr>
        <w:t>  - радиоактивные отходы</w:t>
      </w:r>
    </w:p>
    <w:p w:rsidR="005B6953" w:rsidRDefault="005B6953" w:rsidP="0054740D">
      <w:pPr>
        <w:ind w:left="720"/>
        <w:jc w:val="center"/>
        <w:rPr>
          <w:b/>
          <w:bCs/>
          <w:i/>
          <w:iCs/>
          <w:sz w:val="28"/>
          <w:szCs w:val="28"/>
        </w:rPr>
      </w:pPr>
    </w:p>
    <w:p w:rsidR="00043FFC" w:rsidRPr="005B6953" w:rsidRDefault="005B6953" w:rsidP="0054740D">
      <w:pPr>
        <w:ind w:left="720"/>
        <w:jc w:val="center"/>
        <w:rPr>
          <w:sz w:val="28"/>
          <w:szCs w:val="28"/>
        </w:rPr>
      </w:pPr>
      <w:r w:rsidRPr="005B6953">
        <w:rPr>
          <w:b/>
          <w:bCs/>
          <w:iCs/>
          <w:sz w:val="28"/>
          <w:szCs w:val="28"/>
        </w:rPr>
        <w:t>ОБЩИЕ ПРАВИЛА И ОБЯЗАННОСТИ ПЕРСОНАЛА</w:t>
      </w:r>
      <w:r w:rsidRPr="005B6953">
        <w:rPr>
          <w:sz w:val="28"/>
          <w:szCs w:val="28"/>
        </w:rPr>
        <w:t>.</w:t>
      </w:r>
    </w:p>
    <w:p w:rsidR="00043FFC" w:rsidRDefault="00043FFC" w:rsidP="0054740D">
      <w:pPr>
        <w:pStyle w:val="a3"/>
        <w:numPr>
          <w:ilvl w:val="0"/>
          <w:numId w:val="2"/>
        </w:numPr>
        <w:rPr>
          <w:sz w:val="28"/>
          <w:szCs w:val="28"/>
        </w:rPr>
      </w:pPr>
      <w:r>
        <w:rPr>
          <w:sz w:val="28"/>
          <w:szCs w:val="28"/>
        </w:rPr>
        <w:t>Утилизация медицинских отходов осуществляется в местах их образования. Ответственность за утилизацию возлагается на медицинскую сестру кабинета или подразделения ЛПУ.</w:t>
      </w:r>
    </w:p>
    <w:p w:rsidR="0054740D" w:rsidRDefault="0054740D" w:rsidP="0054740D">
      <w:pPr>
        <w:pStyle w:val="a3"/>
        <w:numPr>
          <w:ilvl w:val="0"/>
          <w:numId w:val="2"/>
        </w:numPr>
        <w:rPr>
          <w:sz w:val="28"/>
          <w:szCs w:val="28"/>
        </w:rPr>
      </w:pPr>
      <w:r>
        <w:rPr>
          <w:sz w:val="28"/>
          <w:szCs w:val="28"/>
        </w:rPr>
        <w:t>Отходы классов</w:t>
      </w:r>
      <w:proofErr w:type="gramStart"/>
      <w:r>
        <w:rPr>
          <w:sz w:val="28"/>
          <w:szCs w:val="28"/>
        </w:rPr>
        <w:t xml:space="preserve"> Б</w:t>
      </w:r>
      <w:proofErr w:type="gramEnd"/>
      <w:r>
        <w:rPr>
          <w:sz w:val="28"/>
          <w:szCs w:val="28"/>
        </w:rPr>
        <w:t xml:space="preserve"> и В подлежат обязате</w:t>
      </w:r>
      <w:r>
        <w:rPr>
          <w:sz w:val="28"/>
          <w:szCs w:val="28"/>
        </w:rPr>
        <w:t>льной дезинфекции.</w:t>
      </w:r>
    </w:p>
    <w:p w:rsidR="00043FFC" w:rsidRDefault="00043FFC" w:rsidP="0054740D">
      <w:pPr>
        <w:pStyle w:val="a3"/>
        <w:numPr>
          <w:ilvl w:val="0"/>
          <w:numId w:val="2"/>
        </w:numPr>
        <w:rPr>
          <w:sz w:val="28"/>
          <w:szCs w:val="28"/>
        </w:rPr>
      </w:pPr>
      <w:r>
        <w:rPr>
          <w:sz w:val="28"/>
          <w:szCs w:val="28"/>
        </w:rPr>
        <w:t>Перед утилизацией отходов они обязательно маркируются – группа опасности, наименование ЛПУ, отделение, дата образования, подпись медицинской сестры.</w:t>
      </w:r>
    </w:p>
    <w:p w:rsidR="0054740D" w:rsidRPr="0054740D" w:rsidRDefault="0054740D" w:rsidP="0054740D">
      <w:pPr>
        <w:jc w:val="center"/>
        <w:rPr>
          <w:b/>
          <w:bCs/>
          <w:sz w:val="28"/>
          <w:szCs w:val="28"/>
        </w:rPr>
      </w:pPr>
      <w:r w:rsidRPr="0054740D">
        <w:rPr>
          <w:b/>
          <w:bCs/>
          <w:sz w:val="28"/>
          <w:szCs w:val="28"/>
        </w:rPr>
        <w:t xml:space="preserve">МЕДИЦИНСКИЕ ОТХОДЫ КЛАССА </w:t>
      </w:r>
      <w:r w:rsidRPr="0054740D">
        <w:rPr>
          <w:b/>
          <w:bCs/>
          <w:sz w:val="28"/>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14.25pt;height:22.5pt">
            <v:shadow color="#868686"/>
            <v:textpath style="font-family:&quot;Arial Black&quot;;v-text-kern:t" trim="t" fitpath="t" string="А"/>
          </v:shape>
        </w:pict>
      </w:r>
      <w:r w:rsidRPr="0054740D">
        <w:rPr>
          <w:b/>
          <w:bCs/>
          <w:sz w:val="28"/>
          <w:szCs w:val="28"/>
        </w:rPr>
        <w:t>.</w:t>
      </w:r>
    </w:p>
    <w:p w:rsidR="0054740D" w:rsidRPr="0054740D" w:rsidRDefault="0054740D" w:rsidP="0054740D">
      <w:pPr>
        <w:rPr>
          <w:sz w:val="28"/>
          <w:szCs w:val="28"/>
        </w:rPr>
      </w:pPr>
      <w:r w:rsidRPr="0054740D">
        <w:rPr>
          <w:b/>
          <w:bCs/>
          <w:sz w:val="20"/>
          <w:szCs w:val="28"/>
        </w:rPr>
        <w:br/>
      </w:r>
      <w:r w:rsidRPr="0054740D">
        <w:rPr>
          <w:b/>
          <w:bCs/>
          <w:sz w:val="28"/>
          <w:szCs w:val="28"/>
        </w:rPr>
        <w:t xml:space="preserve">К </w:t>
      </w:r>
      <w:proofErr w:type="spellStart"/>
      <w:r w:rsidRPr="0054740D">
        <w:rPr>
          <w:b/>
          <w:bCs/>
          <w:sz w:val="28"/>
          <w:szCs w:val="28"/>
        </w:rPr>
        <w:t>медотходам</w:t>
      </w:r>
      <w:proofErr w:type="spellEnd"/>
      <w:r w:rsidRPr="0054740D">
        <w:rPr>
          <w:b/>
          <w:bCs/>
          <w:sz w:val="28"/>
          <w:szCs w:val="28"/>
        </w:rPr>
        <w:t xml:space="preserve"> класса</w:t>
      </w:r>
      <w:proofErr w:type="gramStart"/>
      <w:r w:rsidRPr="0054740D">
        <w:rPr>
          <w:b/>
          <w:bCs/>
          <w:sz w:val="28"/>
          <w:szCs w:val="28"/>
        </w:rPr>
        <w:t xml:space="preserve"> А</w:t>
      </w:r>
      <w:proofErr w:type="gramEnd"/>
      <w:r w:rsidRPr="0054740D">
        <w:rPr>
          <w:b/>
          <w:bCs/>
          <w:sz w:val="28"/>
          <w:szCs w:val="28"/>
        </w:rPr>
        <w:t xml:space="preserve"> относятся: </w:t>
      </w:r>
    </w:p>
    <w:p w:rsidR="0054740D" w:rsidRPr="0054740D" w:rsidRDefault="0054740D" w:rsidP="0054740D">
      <w:pPr>
        <w:numPr>
          <w:ilvl w:val="0"/>
          <w:numId w:val="5"/>
        </w:numPr>
        <w:rPr>
          <w:sz w:val="28"/>
          <w:szCs w:val="28"/>
        </w:rPr>
      </w:pPr>
      <w:r w:rsidRPr="0054740D">
        <w:rPr>
          <w:sz w:val="28"/>
          <w:szCs w:val="28"/>
        </w:rPr>
        <w:t>Отходы, не имеющие контакта  с биологическими жидкостями пациентов, инфекционными больными.</w:t>
      </w:r>
    </w:p>
    <w:p w:rsidR="0054740D" w:rsidRPr="0054740D" w:rsidRDefault="0054740D" w:rsidP="0054740D">
      <w:pPr>
        <w:numPr>
          <w:ilvl w:val="0"/>
          <w:numId w:val="5"/>
        </w:numPr>
        <w:rPr>
          <w:sz w:val="28"/>
          <w:szCs w:val="28"/>
        </w:rPr>
      </w:pPr>
      <w:r w:rsidRPr="0054740D">
        <w:rPr>
          <w:sz w:val="28"/>
          <w:szCs w:val="28"/>
        </w:rPr>
        <w:t>Канцелярские принадлежности. Упаковка, мебель, инвентарь. Смет от уборки  территории.</w:t>
      </w:r>
    </w:p>
    <w:p w:rsidR="0054740D" w:rsidRPr="0054740D" w:rsidRDefault="0054740D" w:rsidP="0054740D">
      <w:pPr>
        <w:numPr>
          <w:ilvl w:val="0"/>
          <w:numId w:val="5"/>
        </w:numPr>
        <w:rPr>
          <w:sz w:val="28"/>
          <w:szCs w:val="28"/>
        </w:rPr>
      </w:pPr>
      <w:r w:rsidRPr="0054740D">
        <w:rPr>
          <w:sz w:val="28"/>
          <w:szCs w:val="28"/>
        </w:rPr>
        <w:t xml:space="preserve">Пищевые отходы  центральных пищеблоков, а также всех лечебных отделений, </w:t>
      </w:r>
      <w:proofErr w:type="gramStart"/>
      <w:r w:rsidRPr="0054740D">
        <w:rPr>
          <w:sz w:val="28"/>
          <w:szCs w:val="28"/>
        </w:rPr>
        <w:t>кроме</w:t>
      </w:r>
      <w:proofErr w:type="gramEnd"/>
      <w:r w:rsidRPr="0054740D">
        <w:rPr>
          <w:sz w:val="28"/>
          <w:szCs w:val="28"/>
        </w:rPr>
        <w:t xml:space="preserve"> инфекционных.</w:t>
      </w:r>
    </w:p>
    <w:p w:rsidR="0054740D" w:rsidRPr="0054740D" w:rsidRDefault="0054740D" w:rsidP="0054740D">
      <w:pPr>
        <w:rPr>
          <w:sz w:val="28"/>
          <w:szCs w:val="28"/>
        </w:rPr>
      </w:pPr>
      <w:r w:rsidRPr="0054740D">
        <w:rPr>
          <w:b/>
          <w:bCs/>
          <w:sz w:val="20"/>
          <w:szCs w:val="28"/>
        </w:rPr>
        <w:br/>
      </w:r>
      <w:r w:rsidRPr="0054740D">
        <w:rPr>
          <w:b/>
          <w:bCs/>
          <w:sz w:val="28"/>
          <w:szCs w:val="28"/>
        </w:rPr>
        <w:t>Сбор медицинских отходов класса</w:t>
      </w:r>
      <w:proofErr w:type="gramStart"/>
      <w:r w:rsidRPr="0054740D">
        <w:rPr>
          <w:b/>
          <w:bCs/>
          <w:sz w:val="28"/>
          <w:szCs w:val="28"/>
        </w:rPr>
        <w:t xml:space="preserve"> А</w:t>
      </w:r>
      <w:proofErr w:type="gramEnd"/>
    </w:p>
    <w:p w:rsidR="0054740D" w:rsidRPr="0054740D" w:rsidRDefault="0054740D" w:rsidP="0054740D">
      <w:pPr>
        <w:numPr>
          <w:ilvl w:val="0"/>
          <w:numId w:val="6"/>
        </w:numPr>
        <w:rPr>
          <w:sz w:val="28"/>
          <w:szCs w:val="28"/>
        </w:rPr>
      </w:pPr>
      <w:r w:rsidRPr="0054740D">
        <w:rPr>
          <w:sz w:val="28"/>
          <w:szCs w:val="28"/>
        </w:rPr>
        <w:t>Отходы собираются в многоразовые емкости или одноразовые пакеты.</w:t>
      </w:r>
    </w:p>
    <w:p w:rsidR="0054740D" w:rsidRPr="0054740D" w:rsidRDefault="0054740D" w:rsidP="0054740D">
      <w:pPr>
        <w:numPr>
          <w:ilvl w:val="0"/>
          <w:numId w:val="6"/>
        </w:numPr>
        <w:rPr>
          <w:sz w:val="28"/>
          <w:szCs w:val="28"/>
        </w:rPr>
      </w:pPr>
      <w:r w:rsidRPr="0054740D">
        <w:rPr>
          <w:b/>
          <w:sz w:val="28"/>
          <w:szCs w:val="28"/>
        </w:rPr>
        <w:t>Цвет</w:t>
      </w:r>
      <w:r w:rsidRPr="0054740D">
        <w:rPr>
          <w:sz w:val="28"/>
          <w:szCs w:val="28"/>
        </w:rPr>
        <w:t xml:space="preserve"> пакетов может быть </w:t>
      </w:r>
      <w:r w:rsidRPr="0054740D">
        <w:rPr>
          <w:b/>
          <w:bCs/>
          <w:sz w:val="28"/>
          <w:szCs w:val="28"/>
        </w:rPr>
        <w:t>любой</w:t>
      </w:r>
      <w:r w:rsidRPr="0054740D">
        <w:rPr>
          <w:sz w:val="28"/>
          <w:szCs w:val="28"/>
        </w:rPr>
        <w:t>, за исключением желтого и красного.</w:t>
      </w:r>
    </w:p>
    <w:p w:rsidR="0054740D" w:rsidRPr="0054740D" w:rsidRDefault="0054740D" w:rsidP="0054740D">
      <w:pPr>
        <w:numPr>
          <w:ilvl w:val="0"/>
          <w:numId w:val="6"/>
        </w:numPr>
        <w:rPr>
          <w:sz w:val="28"/>
          <w:szCs w:val="28"/>
        </w:rPr>
      </w:pPr>
      <w:r w:rsidRPr="0054740D">
        <w:rPr>
          <w:b/>
          <w:bCs/>
          <w:sz w:val="28"/>
          <w:szCs w:val="28"/>
        </w:rPr>
        <w:t>Контейнеры моются после каждого опорожнения, дезинфицируются не реже 1 раза в неделю.</w:t>
      </w:r>
    </w:p>
    <w:p w:rsidR="0054740D" w:rsidRDefault="0054740D" w:rsidP="0054740D">
      <w:pPr>
        <w:rPr>
          <w:b/>
          <w:bCs/>
          <w:sz w:val="28"/>
          <w:szCs w:val="28"/>
        </w:rPr>
      </w:pPr>
    </w:p>
    <w:p w:rsidR="0054740D" w:rsidRDefault="0054740D" w:rsidP="0054740D">
      <w:pPr>
        <w:rPr>
          <w:b/>
          <w:bCs/>
          <w:sz w:val="28"/>
          <w:szCs w:val="28"/>
        </w:rPr>
      </w:pPr>
    </w:p>
    <w:p w:rsidR="0054740D" w:rsidRPr="0054740D" w:rsidRDefault="0054740D" w:rsidP="0054740D">
      <w:pPr>
        <w:jc w:val="center"/>
        <w:rPr>
          <w:b/>
          <w:bCs/>
          <w:sz w:val="28"/>
          <w:szCs w:val="28"/>
        </w:rPr>
      </w:pPr>
      <w:r w:rsidRPr="0054740D">
        <w:rPr>
          <w:b/>
          <w:bCs/>
          <w:sz w:val="28"/>
          <w:szCs w:val="28"/>
        </w:rPr>
        <w:lastRenderedPageBreak/>
        <w:t xml:space="preserve">МЕДИЦИНСКИЕ ОТХОДЫ КЛАССА </w:t>
      </w:r>
      <w:r w:rsidRPr="0054740D">
        <w:rPr>
          <w:b/>
          <w:bCs/>
          <w:sz w:val="28"/>
          <w:szCs w:val="28"/>
        </w:rPr>
        <w:pict>
          <v:shape id="_x0000_i1025" type="#_x0000_t136" style="width:18.75pt;height:24pt" fillcolor="yellow">
            <v:shadow color="#868686"/>
            <v:textpath style="font-family:&quot;Arial Black&quot;;v-text-kern:t" trim="t" fitpath="t" string="Б"/>
          </v:shape>
        </w:pict>
      </w:r>
      <w:r w:rsidRPr="0054740D">
        <w:rPr>
          <w:b/>
          <w:bCs/>
          <w:sz w:val="28"/>
          <w:szCs w:val="28"/>
        </w:rPr>
        <w:t>.</w:t>
      </w:r>
    </w:p>
    <w:p w:rsidR="0054740D" w:rsidRPr="0054740D" w:rsidRDefault="0054740D" w:rsidP="0054740D">
      <w:pPr>
        <w:rPr>
          <w:b/>
          <w:bCs/>
          <w:sz w:val="20"/>
          <w:szCs w:val="28"/>
        </w:rPr>
      </w:pPr>
    </w:p>
    <w:p w:rsidR="0054740D" w:rsidRPr="0054740D" w:rsidRDefault="0054740D" w:rsidP="0054740D">
      <w:pPr>
        <w:rPr>
          <w:sz w:val="28"/>
          <w:szCs w:val="28"/>
        </w:rPr>
      </w:pPr>
      <w:r w:rsidRPr="0054740D">
        <w:rPr>
          <w:b/>
          <w:bCs/>
          <w:sz w:val="28"/>
          <w:szCs w:val="28"/>
        </w:rPr>
        <w:t xml:space="preserve">К </w:t>
      </w:r>
      <w:proofErr w:type="spellStart"/>
      <w:r w:rsidRPr="0054740D">
        <w:rPr>
          <w:b/>
          <w:bCs/>
          <w:sz w:val="28"/>
          <w:szCs w:val="28"/>
        </w:rPr>
        <w:t>медотходам</w:t>
      </w:r>
      <w:proofErr w:type="spellEnd"/>
      <w:r w:rsidRPr="0054740D">
        <w:rPr>
          <w:b/>
          <w:bCs/>
          <w:sz w:val="28"/>
          <w:szCs w:val="28"/>
        </w:rPr>
        <w:t xml:space="preserve"> класса</w:t>
      </w:r>
      <w:proofErr w:type="gramStart"/>
      <w:r w:rsidRPr="0054740D">
        <w:rPr>
          <w:b/>
          <w:bCs/>
          <w:sz w:val="28"/>
          <w:szCs w:val="28"/>
        </w:rPr>
        <w:t xml:space="preserve"> Б</w:t>
      </w:r>
      <w:proofErr w:type="gramEnd"/>
      <w:r w:rsidRPr="0054740D">
        <w:rPr>
          <w:b/>
          <w:bCs/>
          <w:sz w:val="28"/>
          <w:szCs w:val="28"/>
        </w:rPr>
        <w:t xml:space="preserve"> относятся: </w:t>
      </w:r>
    </w:p>
    <w:p w:rsidR="0054740D" w:rsidRPr="0054740D" w:rsidRDefault="0054740D" w:rsidP="0054740D">
      <w:pPr>
        <w:numPr>
          <w:ilvl w:val="0"/>
          <w:numId w:val="7"/>
        </w:numPr>
        <w:rPr>
          <w:sz w:val="28"/>
          <w:szCs w:val="28"/>
        </w:rPr>
      </w:pPr>
      <w:r w:rsidRPr="0054740D">
        <w:rPr>
          <w:sz w:val="28"/>
          <w:szCs w:val="28"/>
        </w:rPr>
        <w:t xml:space="preserve">Инфицированные и потенциально инфицированные отходы. Материалы и инструменты, загрязненные выделениями, в </w:t>
      </w:r>
      <w:proofErr w:type="spellStart"/>
      <w:r w:rsidRPr="0054740D">
        <w:rPr>
          <w:sz w:val="28"/>
          <w:szCs w:val="28"/>
        </w:rPr>
        <w:t>т.ч</w:t>
      </w:r>
      <w:proofErr w:type="spellEnd"/>
      <w:r w:rsidRPr="0054740D">
        <w:rPr>
          <w:sz w:val="28"/>
          <w:szCs w:val="28"/>
        </w:rPr>
        <w:t>. кровью.</w:t>
      </w:r>
    </w:p>
    <w:p w:rsidR="0054740D" w:rsidRPr="0054740D" w:rsidRDefault="0054740D" w:rsidP="0054740D">
      <w:pPr>
        <w:numPr>
          <w:ilvl w:val="0"/>
          <w:numId w:val="7"/>
        </w:numPr>
        <w:rPr>
          <w:sz w:val="28"/>
          <w:szCs w:val="28"/>
        </w:rPr>
      </w:pPr>
      <w:r w:rsidRPr="0054740D">
        <w:rPr>
          <w:sz w:val="28"/>
          <w:szCs w:val="28"/>
        </w:rPr>
        <w:t>Патологоанатомические отходы.</w:t>
      </w:r>
    </w:p>
    <w:p w:rsidR="0054740D" w:rsidRPr="0054740D" w:rsidRDefault="0054740D" w:rsidP="0054740D">
      <w:pPr>
        <w:numPr>
          <w:ilvl w:val="0"/>
          <w:numId w:val="7"/>
        </w:numPr>
        <w:rPr>
          <w:sz w:val="28"/>
          <w:szCs w:val="28"/>
        </w:rPr>
      </w:pPr>
      <w:r w:rsidRPr="0054740D">
        <w:rPr>
          <w:sz w:val="28"/>
          <w:szCs w:val="28"/>
        </w:rPr>
        <w:t>Отходы из микробиологических лабораторий.</w:t>
      </w:r>
    </w:p>
    <w:p w:rsidR="0054740D" w:rsidRPr="0054740D" w:rsidRDefault="0054740D" w:rsidP="0054740D">
      <w:pPr>
        <w:numPr>
          <w:ilvl w:val="0"/>
          <w:numId w:val="7"/>
        </w:numPr>
        <w:rPr>
          <w:sz w:val="28"/>
          <w:szCs w:val="28"/>
        </w:rPr>
      </w:pPr>
      <w:r w:rsidRPr="0054740D">
        <w:rPr>
          <w:sz w:val="28"/>
          <w:szCs w:val="28"/>
        </w:rPr>
        <w:t>Живые вакцины, непригодные к использованию.</w:t>
      </w:r>
    </w:p>
    <w:p w:rsidR="0054740D" w:rsidRPr="0054740D" w:rsidRDefault="0054740D" w:rsidP="0054740D">
      <w:pPr>
        <w:numPr>
          <w:ilvl w:val="0"/>
          <w:numId w:val="7"/>
        </w:numPr>
        <w:rPr>
          <w:sz w:val="28"/>
          <w:szCs w:val="28"/>
        </w:rPr>
      </w:pPr>
      <w:r w:rsidRPr="0054740D">
        <w:rPr>
          <w:sz w:val="28"/>
          <w:szCs w:val="28"/>
        </w:rPr>
        <w:t>Органические операционные отходы (органы, ткани и т.п.)</w:t>
      </w:r>
    </w:p>
    <w:p w:rsidR="0054740D" w:rsidRPr="0054740D" w:rsidRDefault="0054740D" w:rsidP="0054740D">
      <w:pPr>
        <w:numPr>
          <w:ilvl w:val="0"/>
          <w:numId w:val="7"/>
        </w:numPr>
        <w:rPr>
          <w:sz w:val="28"/>
          <w:szCs w:val="28"/>
        </w:rPr>
      </w:pPr>
      <w:r w:rsidRPr="0054740D">
        <w:rPr>
          <w:sz w:val="28"/>
          <w:szCs w:val="28"/>
        </w:rPr>
        <w:t>Все отходы из инфекционных отделений, включая пищевые.</w:t>
      </w:r>
    </w:p>
    <w:p w:rsidR="0054740D" w:rsidRPr="0054740D" w:rsidRDefault="0054740D" w:rsidP="0054740D">
      <w:pPr>
        <w:rPr>
          <w:b/>
          <w:bCs/>
          <w:sz w:val="20"/>
          <w:szCs w:val="28"/>
        </w:rPr>
      </w:pPr>
      <w:r w:rsidRPr="0054740D">
        <w:rPr>
          <w:sz w:val="20"/>
          <w:szCs w:val="28"/>
        </w:rPr>
        <w:drawing>
          <wp:anchor distT="0" distB="0" distL="114300" distR="114300" simplePos="0" relativeHeight="251700224" behindDoc="0" locked="0" layoutInCell="1" allowOverlap="1" wp14:anchorId="09B1C107" wp14:editId="0346F12E">
            <wp:simplePos x="0" y="0"/>
            <wp:positionH relativeFrom="column">
              <wp:posOffset>160020</wp:posOffset>
            </wp:positionH>
            <wp:positionV relativeFrom="paragraph">
              <wp:posOffset>177800</wp:posOffset>
            </wp:positionV>
            <wp:extent cx="1145540" cy="1784985"/>
            <wp:effectExtent l="0" t="0" r="0" b="5715"/>
            <wp:wrapTight wrapText="bothSides">
              <wp:wrapPolygon edited="0">
                <wp:start x="0" y="0"/>
                <wp:lineTo x="0" y="21439"/>
                <wp:lineTo x="21193" y="21439"/>
                <wp:lineTo x="21193" y="0"/>
                <wp:lineTo x="0" y="0"/>
              </wp:wrapPolygon>
            </wp:wrapTight>
            <wp:docPr id="6" name="Рисунок 4" descr="Описание: меш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мешки.jpg"/>
                    <pic:cNvPicPr>
                      <a:picLocks noChangeAspect="1" noChangeArrowheads="1"/>
                    </pic:cNvPicPr>
                  </pic:nvPicPr>
                  <pic:blipFill>
                    <a:blip r:embed="rId7">
                      <a:extLst>
                        <a:ext uri="{28A0092B-C50C-407E-A947-70E740481C1C}">
                          <a14:useLocalDpi xmlns:a14="http://schemas.microsoft.com/office/drawing/2010/main" val="0"/>
                        </a:ext>
                      </a:extLst>
                    </a:blip>
                    <a:srcRect l="49889" t="19865" r="26508" b="26900"/>
                    <a:stretch>
                      <a:fillRect/>
                    </a:stretch>
                  </pic:blipFill>
                  <pic:spPr bwMode="auto">
                    <a:xfrm>
                      <a:off x="0" y="0"/>
                      <a:ext cx="1145540" cy="1784985"/>
                    </a:xfrm>
                    <a:prstGeom prst="rect">
                      <a:avLst/>
                    </a:prstGeom>
                    <a:noFill/>
                  </pic:spPr>
                </pic:pic>
              </a:graphicData>
            </a:graphic>
            <wp14:sizeRelH relativeFrom="page">
              <wp14:pctWidth>0</wp14:pctWidth>
            </wp14:sizeRelH>
            <wp14:sizeRelV relativeFrom="page">
              <wp14:pctHeight>0</wp14:pctHeight>
            </wp14:sizeRelV>
          </wp:anchor>
        </w:drawing>
      </w:r>
    </w:p>
    <w:p w:rsidR="0054740D" w:rsidRPr="0054740D" w:rsidRDefault="0054740D" w:rsidP="0054740D">
      <w:pPr>
        <w:rPr>
          <w:b/>
          <w:bCs/>
          <w:sz w:val="28"/>
          <w:szCs w:val="28"/>
        </w:rPr>
      </w:pPr>
      <w:r w:rsidRPr="0054740D">
        <w:rPr>
          <w:b/>
          <w:bCs/>
          <w:sz w:val="28"/>
          <w:szCs w:val="28"/>
        </w:rPr>
        <w:t>Сбор медицинских отходов класса</w:t>
      </w:r>
      <w:proofErr w:type="gramStart"/>
      <w:r w:rsidRPr="0054740D">
        <w:rPr>
          <w:b/>
          <w:bCs/>
          <w:sz w:val="28"/>
          <w:szCs w:val="28"/>
        </w:rPr>
        <w:t xml:space="preserve"> Б</w:t>
      </w:r>
      <w:proofErr w:type="gramEnd"/>
      <w:r w:rsidRPr="0054740D">
        <w:rPr>
          <w:b/>
          <w:bCs/>
          <w:sz w:val="28"/>
          <w:szCs w:val="28"/>
        </w:rPr>
        <w:t>:</w:t>
      </w:r>
    </w:p>
    <w:p w:rsidR="0054740D" w:rsidRPr="0054740D" w:rsidRDefault="0054740D" w:rsidP="0054740D">
      <w:pPr>
        <w:rPr>
          <w:b/>
          <w:bCs/>
          <w:sz w:val="28"/>
          <w:szCs w:val="28"/>
        </w:rPr>
      </w:pPr>
    </w:p>
    <w:p w:rsidR="0054740D" w:rsidRPr="0054740D" w:rsidRDefault="0054740D" w:rsidP="0054740D">
      <w:pPr>
        <w:rPr>
          <w:sz w:val="28"/>
          <w:szCs w:val="28"/>
        </w:rPr>
      </w:pPr>
      <w:r w:rsidRPr="0054740D">
        <w:rPr>
          <w:sz w:val="28"/>
          <w:szCs w:val="28"/>
        </w:rPr>
        <w:t>Медицинские отходы класса</w:t>
      </w:r>
      <w:proofErr w:type="gramStart"/>
      <w:r w:rsidRPr="0054740D">
        <w:rPr>
          <w:sz w:val="28"/>
          <w:szCs w:val="28"/>
        </w:rPr>
        <w:t xml:space="preserve"> Б</w:t>
      </w:r>
      <w:proofErr w:type="gramEnd"/>
      <w:r w:rsidRPr="0054740D">
        <w:rPr>
          <w:sz w:val="28"/>
          <w:szCs w:val="28"/>
        </w:rPr>
        <w:t xml:space="preserve"> собираются в одноразовую мягкую или твердую </w:t>
      </w:r>
      <w:proofErr w:type="spellStart"/>
      <w:r w:rsidRPr="0054740D">
        <w:rPr>
          <w:sz w:val="28"/>
          <w:szCs w:val="28"/>
        </w:rPr>
        <w:t>непрокалываемую</w:t>
      </w:r>
      <w:proofErr w:type="spellEnd"/>
      <w:r w:rsidRPr="0054740D">
        <w:rPr>
          <w:sz w:val="28"/>
          <w:szCs w:val="28"/>
        </w:rPr>
        <w:t xml:space="preserve"> упаковку  </w:t>
      </w:r>
      <w:r w:rsidRPr="0054740D">
        <w:rPr>
          <w:b/>
          <w:bCs/>
          <w:sz w:val="28"/>
          <w:szCs w:val="28"/>
        </w:rPr>
        <w:t>желтого</w:t>
      </w:r>
      <w:r w:rsidRPr="0054740D">
        <w:rPr>
          <w:sz w:val="28"/>
          <w:szCs w:val="28"/>
        </w:rPr>
        <w:t xml:space="preserve"> цвета.  Из них: </w:t>
      </w:r>
    </w:p>
    <w:p w:rsidR="0054740D" w:rsidRPr="0054740D" w:rsidRDefault="0054740D" w:rsidP="0054740D">
      <w:pPr>
        <w:numPr>
          <w:ilvl w:val="0"/>
          <w:numId w:val="8"/>
        </w:numPr>
        <w:rPr>
          <w:sz w:val="28"/>
          <w:szCs w:val="28"/>
        </w:rPr>
      </w:pPr>
      <w:r w:rsidRPr="0054740D">
        <w:rPr>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6" type="#_x0000_t172" style="position:absolute;left:0;text-align:left;margin-left:-86.8pt;margin-top:17.5pt;width:67.8pt;height:41.35pt;z-index:251698176" wrapcoords="0 0 -240 1178 -240 3142 10800 6284 1680 8640 1440 12567 5040 12567 8160 18851 8400 21207 12480 21207 12720 21207 12720 18851 18480 12567 20160 12175 19440 8640 10800 6284 16080 6284 21840 3142 21840 0 0 0" adj="0" fillcolor="black">
            <v:shadow color="#868686"/>
            <v:textpath style="font-family:&quot;Arial Black&quot;;v-text-kern:t" trim="t" fitpath="t" string="отходы&#10;класс&#10;Б"/>
            <w10:wrap type="tight"/>
          </v:shape>
        </w:pict>
      </w:r>
      <w:r w:rsidRPr="0054740D">
        <w:rPr>
          <w:b/>
          <w:bCs/>
          <w:sz w:val="28"/>
          <w:szCs w:val="28"/>
        </w:rPr>
        <w:t xml:space="preserve">Острые, колющие (режущие) отходы </w:t>
      </w:r>
      <w:r w:rsidRPr="0054740D">
        <w:rPr>
          <w:sz w:val="28"/>
          <w:szCs w:val="28"/>
        </w:rPr>
        <w:t xml:space="preserve">– в одноразовые </w:t>
      </w:r>
      <w:proofErr w:type="spellStart"/>
      <w:r w:rsidRPr="0054740D">
        <w:rPr>
          <w:sz w:val="28"/>
          <w:szCs w:val="28"/>
        </w:rPr>
        <w:t>непрокалываемые</w:t>
      </w:r>
      <w:proofErr w:type="spellEnd"/>
      <w:r w:rsidRPr="0054740D">
        <w:rPr>
          <w:sz w:val="28"/>
          <w:szCs w:val="28"/>
        </w:rPr>
        <w:t xml:space="preserve"> влагостойкие емкости с плотно прилегающей крышкой, исключающей возможность самопроизвольного вскрытия.</w:t>
      </w:r>
    </w:p>
    <w:p w:rsidR="0054740D" w:rsidRPr="0054740D" w:rsidRDefault="0054740D" w:rsidP="0054740D">
      <w:pPr>
        <w:jc w:val="center"/>
        <w:rPr>
          <w:b/>
          <w:bCs/>
          <w:sz w:val="28"/>
          <w:szCs w:val="28"/>
        </w:rPr>
      </w:pPr>
      <w:r w:rsidRPr="0054740D">
        <w:rPr>
          <w:b/>
          <w:bCs/>
          <w:sz w:val="28"/>
          <w:szCs w:val="28"/>
        </w:rPr>
        <w:t xml:space="preserve">МЕДИЦИНСКИЕ ОТХОДЫ КЛАССА </w:t>
      </w:r>
      <w:r w:rsidRPr="0054740D">
        <w:rPr>
          <w:b/>
          <w:bCs/>
          <w:sz w:val="28"/>
          <w:szCs w:val="28"/>
        </w:rPr>
        <w:pict>
          <v:shape id="_x0000_i1026" type="#_x0000_t136" style="width:23.25pt;height:25.5pt" fillcolor="red">
            <v:shadow color="#868686"/>
            <v:textpath style="font-family:&quot;Arial Black&quot;;v-text-kern:t" trim="t" fitpath="t" string="В"/>
          </v:shape>
        </w:pict>
      </w:r>
    </w:p>
    <w:p w:rsidR="0054740D" w:rsidRPr="0054740D" w:rsidRDefault="0054740D" w:rsidP="0054740D">
      <w:pPr>
        <w:rPr>
          <w:b/>
          <w:bCs/>
          <w:sz w:val="20"/>
          <w:szCs w:val="28"/>
        </w:rPr>
      </w:pPr>
    </w:p>
    <w:p w:rsidR="0054740D" w:rsidRPr="0054740D" w:rsidRDefault="0054740D" w:rsidP="0054740D">
      <w:pPr>
        <w:rPr>
          <w:sz w:val="28"/>
          <w:szCs w:val="28"/>
        </w:rPr>
      </w:pPr>
      <w:r w:rsidRPr="0054740D">
        <w:rPr>
          <w:b/>
          <w:bCs/>
          <w:sz w:val="28"/>
          <w:szCs w:val="28"/>
        </w:rPr>
        <w:t xml:space="preserve">К </w:t>
      </w:r>
      <w:proofErr w:type="spellStart"/>
      <w:r w:rsidRPr="0054740D">
        <w:rPr>
          <w:b/>
          <w:bCs/>
          <w:sz w:val="28"/>
          <w:szCs w:val="28"/>
        </w:rPr>
        <w:t>медотходам</w:t>
      </w:r>
      <w:proofErr w:type="spellEnd"/>
      <w:r w:rsidRPr="0054740D">
        <w:rPr>
          <w:b/>
          <w:bCs/>
          <w:sz w:val="28"/>
          <w:szCs w:val="28"/>
        </w:rPr>
        <w:t xml:space="preserve"> класса</w:t>
      </w:r>
      <w:proofErr w:type="gramStart"/>
      <w:r w:rsidRPr="0054740D">
        <w:rPr>
          <w:b/>
          <w:bCs/>
          <w:sz w:val="28"/>
          <w:szCs w:val="28"/>
        </w:rPr>
        <w:t xml:space="preserve"> В</w:t>
      </w:r>
      <w:proofErr w:type="gramEnd"/>
      <w:r w:rsidRPr="0054740D">
        <w:rPr>
          <w:b/>
          <w:bCs/>
          <w:sz w:val="28"/>
          <w:szCs w:val="28"/>
        </w:rPr>
        <w:t xml:space="preserve">  относятся: </w:t>
      </w:r>
    </w:p>
    <w:p w:rsidR="0054740D" w:rsidRPr="0054740D" w:rsidRDefault="0054740D" w:rsidP="0054740D">
      <w:pPr>
        <w:numPr>
          <w:ilvl w:val="0"/>
          <w:numId w:val="9"/>
        </w:numPr>
        <w:rPr>
          <w:sz w:val="28"/>
          <w:szCs w:val="28"/>
        </w:rPr>
      </w:pPr>
      <w:r w:rsidRPr="0054740D">
        <w:rPr>
          <w:sz w:val="28"/>
          <w:szCs w:val="28"/>
        </w:rPr>
        <w:t xml:space="preserve">Материалы, контактирующие с больными инфекционными болезнями, которые могут привести к возникновению чрезвычайных ситуаций в области </w:t>
      </w:r>
      <w:proofErr w:type="spellStart"/>
      <w:r w:rsidRPr="0054740D">
        <w:rPr>
          <w:sz w:val="28"/>
          <w:szCs w:val="28"/>
        </w:rPr>
        <w:t>санэпидблагополучия</w:t>
      </w:r>
      <w:proofErr w:type="spellEnd"/>
      <w:r w:rsidRPr="0054740D">
        <w:rPr>
          <w:sz w:val="28"/>
          <w:szCs w:val="28"/>
        </w:rPr>
        <w:t xml:space="preserve"> населения и требуют проведения мероприятий по  санитарной охране территории.</w:t>
      </w:r>
    </w:p>
    <w:p w:rsidR="0054740D" w:rsidRPr="0054740D" w:rsidRDefault="0054740D" w:rsidP="0054740D">
      <w:pPr>
        <w:numPr>
          <w:ilvl w:val="0"/>
          <w:numId w:val="9"/>
        </w:numPr>
        <w:rPr>
          <w:sz w:val="28"/>
          <w:szCs w:val="28"/>
        </w:rPr>
      </w:pPr>
      <w:r w:rsidRPr="0054740D">
        <w:rPr>
          <w:sz w:val="28"/>
          <w:szCs w:val="28"/>
        </w:rPr>
        <w:t>Отходы из лабораторий, фармацевтических и иммунобиологических производств, работающих с микроорганизмами 1-2-й групп патогенности.</w:t>
      </w:r>
    </w:p>
    <w:p w:rsidR="0054740D" w:rsidRPr="0054740D" w:rsidRDefault="0054740D" w:rsidP="0054740D">
      <w:pPr>
        <w:numPr>
          <w:ilvl w:val="0"/>
          <w:numId w:val="9"/>
        </w:numPr>
        <w:rPr>
          <w:sz w:val="28"/>
          <w:szCs w:val="28"/>
        </w:rPr>
      </w:pPr>
      <w:r w:rsidRPr="0054740D">
        <w:rPr>
          <w:sz w:val="28"/>
          <w:szCs w:val="28"/>
        </w:rPr>
        <w:t>Отходы фтизиатрических подразделений, загрязненных мокротой пациентов, отходы  микробиологических лабораторий, осуществляющих работы с возбудителями туберкулеза.</w:t>
      </w:r>
    </w:p>
    <w:p w:rsidR="0054740D" w:rsidRPr="0054740D" w:rsidRDefault="0054740D" w:rsidP="0054740D">
      <w:pPr>
        <w:rPr>
          <w:b/>
          <w:bCs/>
          <w:iCs/>
          <w:sz w:val="28"/>
          <w:szCs w:val="28"/>
        </w:rPr>
      </w:pPr>
      <w:r w:rsidRPr="0054740D">
        <w:rPr>
          <w:b/>
          <w:bCs/>
          <w:iCs/>
          <w:sz w:val="28"/>
          <w:szCs w:val="28"/>
        </w:rPr>
        <w:t>Сбор медицинских отходов класса В.</w:t>
      </w:r>
    </w:p>
    <w:p w:rsidR="0054740D" w:rsidRPr="0054740D" w:rsidRDefault="0054740D" w:rsidP="0054740D">
      <w:pPr>
        <w:rPr>
          <w:sz w:val="20"/>
          <w:szCs w:val="28"/>
        </w:rPr>
      </w:pPr>
      <w:r w:rsidRPr="0054740D">
        <w:rPr>
          <w:sz w:val="20"/>
          <w:szCs w:val="28"/>
        </w:rPr>
        <w:drawing>
          <wp:anchor distT="0" distB="0" distL="114300" distR="114300" simplePos="0" relativeHeight="251701248" behindDoc="0" locked="0" layoutInCell="1" allowOverlap="1" wp14:anchorId="039E8063" wp14:editId="72B00E62">
            <wp:simplePos x="0" y="0"/>
            <wp:positionH relativeFrom="column">
              <wp:posOffset>29845</wp:posOffset>
            </wp:positionH>
            <wp:positionV relativeFrom="paragraph">
              <wp:posOffset>40005</wp:posOffset>
            </wp:positionV>
            <wp:extent cx="982345" cy="1861185"/>
            <wp:effectExtent l="0" t="0" r="8255" b="5715"/>
            <wp:wrapTight wrapText="bothSides">
              <wp:wrapPolygon edited="0">
                <wp:start x="0" y="0"/>
                <wp:lineTo x="0" y="21445"/>
                <wp:lineTo x="21363" y="21445"/>
                <wp:lineTo x="21363" y="0"/>
                <wp:lineTo x="0" y="0"/>
              </wp:wrapPolygon>
            </wp:wrapTight>
            <wp:docPr id="7" name="Рисунок 0" descr="Описание: меш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Описание: мешки.jpg"/>
                    <pic:cNvPicPr>
                      <a:picLocks noChangeAspect="1" noChangeArrowheads="1"/>
                    </pic:cNvPicPr>
                  </pic:nvPicPr>
                  <pic:blipFill>
                    <a:blip r:embed="rId7">
                      <a:extLst>
                        <a:ext uri="{28A0092B-C50C-407E-A947-70E740481C1C}">
                          <a14:useLocalDpi xmlns:a14="http://schemas.microsoft.com/office/drawing/2010/main" val="0"/>
                        </a:ext>
                      </a:extLst>
                    </a:blip>
                    <a:srcRect l="27623" t="18973" r="50613" b="25670"/>
                    <a:stretch>
                      <a:fillRect/>
                    </a:stretch>
                  </pic:blipFill>
                  <pic:spPr bwMode="auto">
                    <a:xfrm>
                      <a:off x="0" y="0"/>
                      <a:ext cx="982345" cy="1861185"/>
                    </a:xfrm>
                    <a:prstGeom prst="rect">
                      <a:avLst/>
                    </a:prstGeom>
                    <a:noFill/>
                  </pic:spPr>
                </pic:pic>
              </a:graphicData>
            </a:graphic>
            <wp14:sizeRelH relativeFrom="page">
              <wp14:pctWidth>0</wp14:pctWidth>
            </wp14:sizeRelH>
            <wp14:sizeRelV relativeFrom="page">
              <wp14:pctHeight>0</wp14:pctHeight>
            </wp14:sizeRelV>
          </wp:anchor>
        </w:drawing>
      </w:r>
    </w:p>
    <w:p w:rsidR="0054740D" w:rsidRPr="0054740D" w:rsidRDefault="0054740D" w:rsidP="0054740D">
      <w:pPr>
        <w:numPr>
          <w:ilvl w:val="0"/>
          <w:numId w:val="10"/>
        </w:numPr>
        <w:rPr>
          <w:sz w:val="28"/>
          <w:szCs w:val="28"/>
        </w:rPr>
      </w:pPr>
      <w:r w:rsidRPr="0054740D">
        <w:rPr>
          <w:sz w:val="28"/>
          <w:szCs w:val="28"/>
        </w:rPr>
        <w:t>Работа организуется в соответствии с требованиями к работе с возбудителями 1-2 групп патогенности, к санитарной охране территории и профилактике туберкулеза.</w:t>
      </w:r>
    </w:p>
    <w:p w:rsidR="0054740D" w:rsidRPr="0054740D" w:rsidRDefault="0054740D" w:rsidP="0054740D">
      <w:pPr>
        <w:numPr>
          <w:ilvl w:val="0"/>
          <w:numId w:val="10"/>
        </w:numPr>
        <w:rPr>
          <w:sz w:val="28"/>
          <w:szCs w:val="28"/>
        </w:rPr>
      </w:pPr>
      <w:r w:rsidRPr="0054740D">
        <w:rPr>
          <w:sz w:val="28"/>
          <w:szCs w:val="28"/>
        </w:rPr>
        <w:pict>
          <v:shape id="_x0000_s1035" type="#_x0000_t172" style="position:absolute;left:0;text-align:left;margin-left:-82.2pt;margin-top:41.7pt;width:67.05pt;height:38.85pt;z-index:251699200" wrapcoords="0 0 -243 1246 -243 3323 10921 6646 1456 8723 1456 12877 10921 13292 8980 16200 8494 17446 8494 21185 12620 21185 12620 17862 10921 13292 19658 12877 19658 9138 10921 6646 16261 6646 21843 3323 21843 0 0 0" adj="0" fillcolor="black">
            <v:shadow color="#868686"/>
            <v:textpath style="font-family:&quot;Arial Black&quot;;v-text-kern:t" trim="t" fitpath="t" string="отходы&#10;класс&#10;В"/>
            <w10:wrap type="tight"/>
          </v:shape>
        </w:pict>
      </w:r>
      <w:r w:rsidRPr="0054740D">
        <w:rPr>
          <w:sz w:val="28"/>
          <w:szCs w:val="28"/>
        </w:rPr>
        <w:t>Отходы собирают в одноразовую мягкую или твердую (</w:t>
      </w:r>
      <w:proofErr w:type="spellStart"/>
      <w:r w:rsidRPr="0054740D">
        <w:rPr>
          <w:sz w:val="28"/>
          <w:szCs w:val="28"/>
        </w:rPr>
        <w:t>непрокалываемую</w:t>
      </w:r>
      <w:proofErr w:type="spellEnd"/>
      <w:r w:rsidRPr="0054740D">
        <w:rPr>
          <w:sz w:val="28"/>
          <w:szCs w:val="28"/>
        </w:rPr>
        <w:t xml:space="preserve">) упаковку </w:t>
      </w:r>
      <w:r w:rsidRPr="0054740D">
        <w:rPr>
          <w:b/>
          <w:sz w:val="28"/>
          <w:szCs w:val="28"/>
        </w:rPr>
        <w:t>красного</w:t>
      </w:r>
      <w:r w:rsidRPr="0054740D">
        <w:rPr>
          <w:sz w:val="28"/>
          <w:szCs w:val="28"/>
        </w:rPr>
        <w:t xml:space="preserve"> цвета или имеющую красную маркировку. </w:t>
      </w:r>
    </w:p>
    <w:p w:rsidR="0054740D" w:rsidRPr="0054740D" w:rsidRDefault="0054740D" w:rsidP="0054740D">
      <w:pPr>
        <w:numPr>
          <w:ilvl w:val="0"/>
          <w:numId w:val="10"/>
        </w:numPr>
        <w:rPr>
          <w:sz w:val="28"/>
          <w:szCs w:val="28"/>
        </w:rPr>
      </w:pPr>
      <w:r w:rsidRPr="0054740D">
        <w:rPr>
          <w:sz w:val="28"/>
          <w:szCs w:val="28"/>
        </w:rPr>
        <w:t xml:space="preserve">Жидкие биологические отходы, одноразовые колющие и режущие инструменты – в </w:t>
      </w:r>
      <w:proofErr w:type="spellStart"/>
      <w:r w:rsidRPr="0054740D">
        <w:rPr>
          <w:sz w:val="28"/>
          <w:szCs w:val="28"/>
        </w:rPr>
        <w:t>непрокалываемые</w:t>
      </w:r>
      <w:proofErr w:type="spellEnd"/>
      <w:r w:rsidRPr="0054740D">
        <w:rPr>
          <w:sz w:val="28"/>
          <w:szCs w:val="28"/>
        </w:rPr>
        <w:t xml:space="preserve">, влагостойкие, герметичные контейнеры. </w:t>
      </w:r>
    </w:p>
    <w:p w:rsidR="0054740D" w:rsidRPr="0054740D" w:rsidRDefault="0054740D" w:rsidP="0054740D">
      <w:pPr>
        <w:jc w:val="center"/>
        <w:rPr>
          <w:b/>
          <w:bCs/>
          <w:sz w:val="28"/>
          <w:szCs w:val="28"/>
        </w:rPr>
      </w:pPr>
      <w:r w:rsidRPr="0054740D">
        <w:rPr>
          <w:b/>
          <w:bCs/>
          <w:sz w:val="28"/>
          <w:szCs w:val="28"/>
        </w:rPr>
        <w:lastRenderedPageBreak/>
        <w:t xml:space="preserve">МЕДИЦИНСКИЕ ОТХОДЫ КЛАССА </w:t>
      </w:r>
      <w:r w:rsidRPr="0054740D">
        <w:rPr>
          <w:b/>
          <w:bCs/>
          <w:sz w:val="28"/>
          <w:szCs w:val="28"/>
        </w:rPr>
        <w:pict>
          <v:shape id="_x0000_i1027" type="#_x0000_t136" style="width:18pt;height:23.25pt" fillcolor="#0d0d0d [3069]">
            <v:shadow color="#868686"/>
            <v:textpath style="font-family:&quot;Arial Black&quot;;v-text-kern:t" trim="t" fitpath="t" string="Г"/>
          </v:shape>
        </w:pict>
      </w:r>
    </w:p>
    <w:p w:rsidR="0054740D" w:rsidRPr="0054740D" w:rsidRDefault="0054740D" w:rsidP="0054740D">
      <w:pPr>
        <w:rPr>
          <w:b/>
          <w:bCs/>
          <w:sz w:val="20"/>
          <w:szCs w:val="28"/>
        </w:rPr>
      </w:pPr>
    </w:p>
    <w:p w:rsidR="0054740D" w:rsidRPr="0054740D" w:rsidRDefault="0054740D" w:rsidP="0054740D">
      <w:pPr>
        <w:rPr>
          <w:sz w:val="28"/>
          <w:szCs w:val="28"/>
        </w:rPr>
      </w:pPr>
      <w:r w:rsidRPr="0054740D">
        <w:rPr>
          <w:b/>
          <w:bCs/>
          <w:sz w:val="28"/>
          <w:szCs w:val="28"/>
        </w:rPr>
        <w:t xml:space="preserve">К </w:t>
      </w:r>
      <w:proofErr w:type="spellStart"/>
      <w:r w:rsidRPr="0054740D">
        <w:rPr>
          <w:b/>
          <w:bCs/>
          <w:sz w:val="28"/>
          <w:szCs w:val="28"/>
        </w:rPr>
        <w:t>медотходам</w:t>
      </w:r>
      <w:proofErr w:type="spellEnd"/>
      <w:r w:rsidRPr="0054740D">
        <w:rPr>
          <w:b/>
          <w:bCs/>
          <w:sz w:val="28"/>
          <w:szCs w:val="28"/>
        </w:rPr>
        <w:t xml:space="preserve"> класса Г относятся: </w:t>
      </w:r>
    </w:p>
    <w:p w:rsidR="0054740D" w:rsidRPr="0054740D" w:rsidRDefault="0054740D" w:rsidP="0054740D">
      <w:pPr>
        <w:numPr>
          <w:ilvl w:val="0"/>
          <w:numId w:val="11"/>
        </w:numPr>
        <w:rPr>
          <w:sz w:val="28"/>
          <w:szCs w:val="28"/>
        </w:rPr>
      </w:pPr>
      <w:r w:rsidRPr="0054740D">
        <w:rPr>
          <w:sz w:val="28"/>
          <w:szCs w:val="28"/>
        </w:rPr>
        <w:t xml:space="preserve">Лекарственные  средства, отходы от лекарственных и диагностических препаратов, </w:t>
      </w:r>
      <w:proofErr w:type="spellStart"/>
      <w:r w:rsidRPr="0054740D">
        <w:rPr>
          <w:sz w:val="28"/>
          <w:szCs w:val="28"/>
        </w:rPr>
        <w:t>дезсредства</w:t>
      </w:r>
      <w:proofErr w:type="spellEnd"/>
      <w:r w:rsidRPr="0054740D">
        <w:rPr>
          <w:sz w:val="28"/>
          <w:szCs w:val="28"/>
        </w:rPr>
        <w:t>, не подлежащие использованию, с истекшим сроком  годности;</w:t>
      </w:r>
    </w:p>
    <w:p w:rsidR="0054740D" w:rsidRPr="0054740D" w:rsidRDefault="0054740D" w:rsidP="0054740D">
      <w:pPr>
        <w:numPr>
          <w:ilvl w:val="0"/>
          <w:numId w:val="11"/>
        </w:numPr>
        <w:rPr>
          <w:sz w:val="28"/>
          <w:szCs w:val="28"/>
        </w:rPr>
      </w:pPr>
      <w:proofErr w:type="spellStart"/>
      <w:r w:rsidRPr="0054740D">
        <w:rPr>
          <w:sz w:val="28"/>
          <w:szCs w:val="28"/>
        </w:rPr>
        <w:t>Цитостатики</w:t>
      </w:r>
      <w:proofErr w:type="spellEnd"/>
      <w:r w:rsidRPr="0054740D">
        <w:rPr>
          <w:sz w:val="28"/>
          <w:szCs w:val="28"/>
        </w:rPr>
        <w:t>  и другие  химические препараты;</w:t>
      </w:r>
    </w:p>
    <w:p w:rsidR="0054740D" w:rsidRDefault="0054740D" w:rsidP="0054740D">
      <w:pPr>
        <w:numPr>
          <w:ilvl w:val="0"/>
          <w:numId w:val="11"/>
        </w:numPr>
        <w:rPr>
          <w:sz w:val="28"/>
          <w:szCs w:val="28"/>
        </w:rPr>
      </w:pPr>
      <w:r w:rsidRPr="0054740D">
        <w:rPr>
          <w:sz w:val="28"/>
          <w:szCs w:val="28"/>
        </w:rPr>
        <w:t>Ртуть содержащие  предметы, приборы и оборудование.</w:t>
      </w:r>
    </w:p>
    <w:p w:rsidR="0054740D" w:rsidRDefault="0054740D" w:rsidP="0054740D">
      <w:pPr>
        <w:ind w:left="720"/>
        <w:rPr>
          <w:sz w:val="28"/>
          <w:szCs w:val="28"/>
        </w:rPr>
      </w:pPr>
      <w:r>
        <w:rPr>
          <w:noProof/>
        </w:rPr>
        <w:drawing>
          <wp:anchor distT="0" distB="0" distL="114300" distR="114300" simplePos="0" relativeHeight="251703296" behindDoc="1" locked="0" layoutInCell="1" allowOverlap="1" wp14:anchorId="34764054" wp14:editId="378EB749">
            <wp:simplePos x="0" y="0"/>
            <wp:positionH relativeFrom="column">
              <wp:posOffset>81915</wp:posOffset>
            </wp:positionH>
            <wp:positionV relativeFrom="paragraph">
              <wp:posOffset>59690</wp:posOffset>
            </wp:positionV>
            <wp:extent cx="1273175" cy="2132330"/>
            <wp:effectExtent l="0" t="0" r="3175" b="1270"/>
            <wp:wrapThrough wrapText="bothSides">
              <wp:wrapPolygon edited="0">
                <wp:start x="0" y="0"/>
                <wp:lineTo x="0" y="21420"/>
                <wp:lineTo x="21331" y="21420"/>
                <wp:lineTo x="21331" y="0"/>
                <wp:lineTo x="0" y="0"/>
              </wp:wrapPolygon>
            </wp:wrapThrough>
            <wp:docPr id="33" name="Рисунок 33" descr="https://mmedia.ozone.ru/multimedia/1021532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edia.ozone.ru/multimedia/102153251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3175" cy="21323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740D" w:rsidRPr="0054740D" w:rsidRDefault="0054740D" w:rsidP="0054740D">
      <w:pPr>
        <w:ind w:left="720"/>
        <w:rPr>
          <w:sz w:val="28"/>
          <w:szCs w:val="28"/>
        </w:rPr>
      </w:pPr>
    </w:p>
    <w:p w:rsidR="0054740D" w:rsidRPr="0054740D" w:rsidRDefault="0054740D" w:rsidP="0054740D">
      <w:pPr>
        <w:rPr>
          <w:b/>
          <w:bCs/>
          <w:sz w:val="28"/>
          <w:szCs w:val="28"/>
        </w:rPr>
      </w:pPr>
      <w:r w:rsidRPr="0054740D">
        <w:rPr>
          <w:b/>
          <w:bCs/>
          <w:sz w:val="28"/>
          <w:szCs w:val="28"/>
        </w:rPr>
        <w:t>Сбор медицинских отходов класса Г.</w:t>
      </w:r>
    </w:p>
    <w:p w:rsidR="0054740D" w:rsidRPr="0054740D" w:rsidRDefault="0054740D" w:rsidP="0054740D">
      <w:pPr>
        <w:rPr>
          <w:sz w:val="28"/>
          <w:szCs w:val="28"/>
        </w:rPr>
      </w:pPr>
      <w:r w:rsidRPr="0054740D">
        <w:rPr>
          <w:sz w:val="28"/>
          <w:szCs w:val="28"/>
        </w:rPr>
        <w:t xml:space="preserve">Отходы собираются в: маркированные емкости с плотно прилегающими крышками, хранятся в специально выделенных помещениях. </w:t>
      </w:r>
    </w:p>
    <w:p w:rsidR="0054740D" w:rsidRPr="0054740D" w:rsidRDefault="0054740D" w:rsidP="0054740D">
      <w:pPr>
        <w:rPr>
          <w:sz w:val="28"/>
          <w:szCs w:val="28"/>
        </w:rPr>
      </w:pPr>
      <w:r w:rsidRPr="0054740D">
        <w:rPr>
          <w:b/>
          <w:sz w:val="28"/>
          <w:szCs w:val="28"/>
        </w:rPr>
        <w:t>Внимание!</w:t>
      </w:r>
      <w:r w:rsidRPr="0054740D">
        <w:rPr>
          <w:sz w:val="28"/>
          <w:szCs w:val="28"/>
        </w:rPr>
        <w:t xml:space="preserve"> Отработанные ртутные лампы должны храниться в промаркированных емкостях с плотно прилегающими крышками в специально выделенных помещениях и вывозиться не реже 2 раз в год! </w:t>
      </w:r>
    </w:p>
    <w:p w:rsidR="00F73063" w:rsidRDefault="00F73063" w:rsidP="0054740D">
      <w:pPr>
        <w:rPr>
          <w:b/>
          <w:bCs/>
          <w:sz w:val="28"/>
          <w:szCs w:val="28"/>
        </w:rPr>
      </w:pPr>
    </w:p>
    <w:p w:rsidR="00F73063" w:rsidRDefault="00F73063" w:rsidP="0054740D">
      <w:pPr>
        <w:rPr>
          <w:b/>
          <w:bCs/>
          <w:sz w:val="28"/>
          <w:szCs w:val="28"/>
        </w:rPr>
      </w:pPr>
    </w:p>
    <w:p w:rsidR="0054740D" w:rsidRPr="0054740D" w:rsidRDefault="0054740D" w:rsidP="00F73063">
      <w:pPr>
        <w:jc w:val="center"/>
        <w:rPr>
          <w:b/>
          <w:bCs/>
          <w:sz w:val="28"/>
          <w:szCs w:val="28"/>
        </w:rPr>
      </w:pPr>
      <w:r w:rsidRPr="0054740D">
        <w:rPr>
          <w:b/>
          <w:bCs/>
          <w:sz w:val="28"/>
          <w:szCs w:val="28"/>
        </w:rPr>
        <w:t xml:space="preserve">МЕДИЦИНСКИЕ ОТХОДЫ КЛАССА </w:t>
      </w:r>
      <w:r w:rsidRPr="0054740D">
        <w:rPr>
          <w:b/>
          <w:bCs/>
          <w:sz w:val="28"/>
          <w:szCs w:val="28"/>
        </w:rPr>
        <w:pict>
          <v:shape id="_x0000_i1028" type="#_x0000_t136" style="width:18.75pt;height:25.5pt" fillcolor="#00b0f0">
            <v:shadow color="#868686"/>
            <v:textpath style="font-family:&quot;Arial Black&quot;;v-text-kern:t" trim="t" fitpath="t" string="Д"/>
          </v:shape>
        </w:pict>
      </w:r>
    </w:p>
    <w:p w:rsidR="00F73063" w:rsidRDefault="00F73063" w:rsidP="00F73063">
      <w:pPr>
        <w:ind w:firstLine="708"/>
        <w:rPr>
          <w:sz w:val="28"/>
          <w:szCs w:val="28"/>
        </w:rPr>
      </w:pPr>
      <w:r w:rsidRPr="0054740D">
        <w:rPr>
          <w:sz w:val="28"/>
          <w:szCs w:val="28"/>
        </w:rPr>
        <w:drawing>
          <wp:anchor distT="0" distB="0" distL="0" distR="0" simplePos="0" relativeHeight="251702272" behindDoc="1" locked="0" layoutInCell="1" allowOverlap="0" wp14:anchorId="0DEDF558" wp14:editId="7CE9DC80">
            <wp:simplePos x="0" y="0"/>
            <wp:positionH relativeFrom="column">
              <wp:posOffset>4949190</wp:posOffset>
            </wp:positionH>
            <wp:positionV relativeFrom="line">
              <wp:posOffset>195580</wp:posOffset>
            </wp:positionV>
            <wp:extent cx="1140460" cy="1801495"/>
            <wp:effectExtent l="0" t="0" r="2540" b="8255"/>
            <wp:wrapThrough wrapText="bothSides">
              <wp:wrapPolygon edited="0">
                <wp:start x="0" y="0"/>
                <wp:lineTo x="0" y="21471"/>
                <wp:lineTo x="21287" y="21471"/>
                <wp:lineTo x="21287" y="0"/>
                <wp:lineTo x="0" y="0"/>
              </wp:wrapPolygon>
            </wp:wrapThrough>
            <wp:docPr id="12" name="Рисунок 2" descr="Описание: http://www.tt-expert.ru/upload/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http://www.tt-expert.ru/upload/d.jpg"/>
                    <pic:cNvPicPr>
                      <a:picLocks noChangeAspect="1" noChangeArrowheads="1"/>
                    </pic:cNvPicPr>
                  </pic:nvPicPr>
                  <pic:blipFill>
                    <a:blip r:embed="rId9">
                      <a:extLst>
                        <a:ext uri="{28A0092B-C50C-407E-A947-70E740481C1C}">
                          <a14:useLocalDpi xmlns:a14="http://schemas.microsoft.com/office/drawing/2010/main" val="0"/>
                        </a:ext>
                      </a:extLst>
                    </a:blip>
                    <a:srcRect l="13885" t="9232" r="18098" b="16853"/>
                    <a:stretch>
                      <a:fillRect/>
                    </a:stretch>
                  </pic:blipFill>
                  <pic:spPr bwMode="auto">
                    <a:xfrm>
                      <a:off x="0" y="0"/>
                      <a:ext cx="1140460" cy="1801495"/>
                    </a:xfrm>
                    <a:prstGeom prst="rect">
                      <a:avLst/>
                    </a:prstGeom>
                    <a:noFill/>
                  </pic:spPr>
                </pic:pic>
              </a:graphicData>
            </a:graphic>
            <wp14:sizeRelH relativeFrom="page">
              <wp14:pctWidth>0</wp14:pctWidth>
            </wp14:sizeRelH>
            <wp14:sizeRelV relativeFrom="page">
              <wp14:pctHeight>0</wp14:pctHeight>
            </wp14:sizeRelV>
          </wp:anchor>
        </w:drawing>
      </w:r>
    </w:p>
    <w:p w:rsidR="0054740D" w:rsidRPr="0054740D" w:rsidRDefault="0054740D" w:rsidP="00F73063">
      <w:pPr>
        <w:ind w:firstLine="708"/>
        <w:rPr>
          <w:sz w:val="28"/>
          <w:szCs w:val="28"/>
        </w:rPr>
      </w:pPr>
      <w:r w:rsidRPr="0054740D">
        <w:rPr>
          <w:sz w:val="28"/>
          <w:szCs w:val="28"/>
        </w:rPr>
        <w:t>Класс</w:t>
      </w:r>
      <w:proofErr w:type="gramStart"/>
      <w:r w:rsidRPr="0054740D">
        <w:rPr>
          <w:sz w:val="28"/>
          <w:szCs w:val="28"/>
        </w:rPr>
        <w:t xml:space="preserve"> Д</w:t>
      </w:r>
      <w:proofErr w:type="gramEnd"/>
      <w:r w:rsidRPr="0054740D">
        <w:rPr>
          <w:sz w:val="28"/>
          <w:szCs w:val="28"/>
        </w:rPr>
        <w:t xml:space="preserve"> является наиболее опасным, так как туда входят радиоактивные материалы и приборы. </w:t>
      </w:r>
    </w:p>
    <w:p w:rsidR="0054740D" w:rsidRPr="0054740D" w:rsidRDefault="0054740D" w:rsidP="0054740D">
      <w:pPr>
        <w:rPr>
          <w:sz w:val="28"/>
          <w:szCs w:val="28"/>
        </w:rPr>
      </w:pPr>
      <w:r w:rsidRPr="0054740D">
        <w:rPr>
          <w:sz w:val="28"/>
          <w:szCs w:val="28"/>
        </w:rPr>
        <w:t>Сбор, хранение, удаление отходов класса</w:t>
      </w:r>
      <w:proofErr w:type="gramStart"/>
      <w:r w:rsidRPr="0054740D">
        <w:rPr>
          <w:sz w:val="28"/>
          <w:szCs w:val="28"/>
        </w:rPr>
        <w:t xml:space="preserve"> Д</w:t>
      </w:r>
      <w:proofErr w:type="gramEnd"/>
      <w:r w:rsidRPr="0054740D">
        <w:rPr>
          <w:sz w:val="28"/>
          <w:szCs w:val="28"/>
        </w:rPr>
        <w:t xml:space="preserve"> осуществляется в соответствии с требованиями законодательства Российской Федерации к обращению с радиоактивными веществами и другими источниками ионизирующих излучений, нормами радиационной безопасности.      </w:t>
      </w:r>
    </w:p>
    <w:p w:rsidR="00F73063" w:rsidRDefault="00F73063" w:rsidP="00F73063">
      <w:pPr>
        <w:pStyle w:val="a7"/>
        <w:shd w:val="clear" w:color="auto" w:fill="FFFFFF"/>
        <w:spacing w:before="0" w:beforeAutospacing="0" w:after="0" w:afterAutospacing="0"/>
        <w:jc w:val="center"/>
        <w:rPr>
          <w:rStyle w:val="a4"/>
          <w:sz w:val="28"/>
          <w:szCs w:val="28"/>
        </w:rPr>
      </w:pPr>
    </w:p>
    <w:p w:rsidR="00F73063" w:rsidRDefault="00F73063" w:rsidP="00F73063">
      <w:pPr>
        <w:pStyle w:val="a7"/>
        <w:shd w:val="clear" w:color="auto" w:fill="FFFFFF"/>
        <w:spacing w:before="0" w:beforeAutospacing="0" w:after="0" w:afterAutospacing="0"/>
        <w:jc w:val="center"/>
        <w:rPr>
          <w:rStyle w:val="a4"/>
          <w:sz w:val="28"/>
          <w:szCs w:val="28"/>
        </w:rPr>
      </w:pPr>
    </w:p>
    <w:p w:rsidR="00F73063" w:rsidRPr="00F73063" w:rsidRDefault="00F73063" w:rsidP="00F73063">
      <w:pPr>
        <w:pStyle w:val="a7"/>
        <w:shd w:val="clear" w:color="auto" w:fill="FFFFFF"/>
        <w:spacing w:before="0" w:beforeAutospacing="0" w:after="0" w:afterAutospacing="0"/>
        <w:jc w:val="center"/>
        <w:rPr>
          <w:sz w:val="28"/>
          <w:szCs w:val="28"/>
        </w:rPr>
      </w:pPr>
      <w:r w:rsidRPr="00F73063">
        <w:rPr>
          <w:rStyle w:val="a4"/>
          <w:sz w:val="28"/>
          <w:szCs w:val="28"/>
        </w:rPr>
        <w:t>Отходы класса</w:t>
      </w:r>
      <w:proofErr w:type="gramStart"/>
      <w:r w:rsidRPr="00F73063">
        <w:rPr>
          <w:rStyle w:val="a4"/>
          <w:sz w:val="28"/>
          <w:szCs w:val="28"/>
        </w:rPr>
        <w:t xml:space="preserve"> Д</w:t>
      </w:r>
      <w:proofErr w:type="gramEnd"/>
      <w:r w:rsidRPr="00F73063">
        <w:rPr>
          <w:rStyle w:val="a4"/>
          <w:sz w:val="28"/>
          <w:szCs w:val="28"/>
        </w:rPr>
        <w:t xml:space="preserve"> образуются в следующих структурных подразделениях:</w:t>
      </w:r>
    </w:p>
    <w:p w:rsidR="00F73063" w:rsidRPr="00F73063" w:rsidRDefault="00F73063" w:rsidP="00F73063">
      <w:pPr>
        <w:numPr>
          <w:ilvl w:val="0"/>
          <w:numId w:val="12"/>
        </w:numPr>
        <w:shd w:val="clear" w:color="auto" w:fill="FFFFFF"/>
        <w:rPr>
          <w:sz w:val="28"/>
          <w:szCs w:val="28"/>
        </w:rPr>
      </w:pPr>
      <w:r w:rsidRPr="00F73063">
        <w:rPr>
          <w:sz w:val="28"/>
          <w:szCs w:val="28"/>
        </w:rPr>
        <w:t>диагностические лаборатории (отделения);</w:t>
      </w:r>
    </w:p>
    <w:p w:rsidR="00F73063" w:rsidRPr="00F73063" w:rsidRDefault="00F73063" w:rsidP="00F73063">
      <w:pPr>
        <w:numPr>
          <w:ilvl w:val="0"/>
          <w:numId w:val="12"/>
        </w:numPr>
        <w:shd w:val="clear" w:color="auto" w:fill="FFFFFF"/>
        <w:rPr>
          <w:sz w:val="28"/>
          <w:szCs w:val="28"/>
        </w:rPr>
      </w:pPr>
      <w:r w:rsidRPr="00F73063">
        <w:rPr>
          <w:sz w:val="28"/>
          <w:szCs w:val="28"/>
        </w:rPr>
        <w:t>радиоизотопные лаборатории и рентгеновские кабинеты.</w:t>
      </w:r>
    </w:p>
    <w:p w:rsidR="0054740D" w:rsidRPr="0054740D" w:rsidRDefault="0054740D" w:rsidP="0054740D">
      <w:pPr>
        <w:rPr>
          <w:sz w:val="28"/>
          <w:szCs w:val="28"/>
        </w:rPr>
      </w:pPr>
      <w:r w:rsidRPr="0054740D">
        <w:rPr>
          <w:sz w:val="28"/>
          <w:szCs w:val="28"/>
        </w:rPr>
        <w:br/>
        <w:t>Вывоз и обезвреживание отходов класса</w:t>
      </w:r>
      <w:proofErr w:type="gramStart"/>
      <w:r w:rsidRPr="0054740D">
        <w:rPr>
          <w:sz w:val="28"/>
          <w:szCs w:val="28"/>
        </w:rPr>
        <w:t xml:space="preserve"> Д</w:t>
      </w:r>
      <w:proofErr w:type="gramEnd"/>
      <w:r w:rsidRPr="0054740D">
        <w:rPr>
          <w:sz w:val="28"/>
          <w:szCs w:val="28"/>
        </w:rPr>
        <w:t xml:space="preserve"> осуществляется специализированными организациями по обращению с радиоактивными отходами, имеющими лицензию на данный вид деятельности. </w:t>
      </w:r>
    </w:p>
    <w:p w:rsidR="0054740D" w:rsidRDefault="0054740D" w:rsidP="0054740D">
      <w:pPr>
        <w:rPr>
          <w:sz w:val="28"/>
          <w:szCs w:val="28"/>
        </w:rPr>
      </w:pPr>
    </w:p>
    <w:p w:rsidR="00F73063" w:rsidRDefault="00F73063" w:rsidP="0054740D">
      <w:pPr>
        <w:rPr>
          <w:sz w:val="28"/>
          <w:szCs w:val="28"/>
        </w:rPr>
      </w:pPr>
    </w:p>
    <w:p w:rsidR="00F73063" w:rsidRDefault="00F73063" w:rsidP="0054740D">
      <w:pPr>
        <w:rPr>
          <w:sz w:val="28"/>
          <w:szCs w:val="28"/>
        </w:rPr>
      </w:pPr>
    </w:p>
    <w:p w:rsidR="00F73063" w:rsidRDefault="00F73063" w:rsidP="0054740D">
      <w:pPr>
        <w:rPr>
          <w:sz w:val="28"/>
          <w:szCs w:val="28"/>
        </w:rPr>
      </w:pPr>
    </w:p>
    <w:p w:rsidR="00F73063" w:rsidRPr="0054740D" w:rsidRDefault="00F73063" w:rsidP="0054740D">
      <w:pPr>
        <w:rPr>
          <w:sz w:val="28"/>
          <w:szCs w:val="28"/>
        </w:rPr>
      </w:pPr>
    </w:p>
    <w:p w:rsidR="00043FFC" w:rsidRPr="005B6953" w:rsidRDefault="00F73063" w:rsidP="0054740D">
      <w:pPr>
        <w:ind w:left="720"/>
        <w:jc w:val="center"/>
        <w:rPr>
          <w:b/>
          <w:bCs/>
          <w:iCs/>
          <w:sz w:val="28"/>
          <w:szCs w:val="28"/>
        </w:rPr>
      </w:pPr>
      <w:r w:rsidRPr="005B6953">
        <w:rPr>
          <w:b/>
          <w:bCs/>
          <w:iCs/>
          <w:sz w:val="28"/>
          <w:szCs w:val="28"/>
        </w:rPr>
        <w:lastRenderedPageBreak/>
        <w:t>МЕРЫ БЕЗОПАСНОСТИ ПРИ УТИЛИЗАЦИИ МЕДИЦИНСКИХ ОТХОДОВ</w:t>
      </w:r>
    </w:p>
    <w:p w:rsidR="00F73063" w:rsidRPr="00F73063" w:rsidRDefault="00F73063" w:rsidP="0054740D">
      <w:pPr>
        <w:ind w:left="720"/>
        <w:jc w:val="center"/>
        <w:rPr>
          <w:sz w:val="20"/>
          <w:szCs w:val="28"/>
        </w:rPr>
      </w:pPr>
    </w:p>
    <w:p w:rsidR="00043FFC" w:rsidRDefault="00043FFC" w:rsidP="0054740D">
      <w:pPr>
        <w:pStyle w:val="a3"/>
        <w:numPr>
          <w:ilvl w:val="0"/>
          <w:numId w:val="3"/>
        </w:numPr>
        <w:rPr>
          <w:sz w:val="28"/>
          <w:szCs w:val="28"/>
        </w:rPr>
      </w:pPr>
      <w:r>
        <w:rPr>
          <w:sz w:val="28"/>
          <w:szCs w:val="28"/>
        </w:rPr>
        <w:t xml:space="preserve">Все мероприятия по утилизации отходов должны проводиться в защитной спецодежде (халат, колпак, защитные очки и маска, перчатки). </w:t>
      </w:r>
    </w:p>
    <w:p w:rsidR="00043FFC" w:rsidRDefault="00043FFC" w:rsidP="0054740D">
      <w:pPr>
        <w:pStyle w:val="a3"/>
        <w:numPr>
          <w:ilvl w:val="0"/>
          <w:numId w:val="3"/>
        </w:numPr>
        <w:rPr>
          <w:sz w:val="28"/>
          <w:szCs w:val="28"/>
        </w:rPr>
      </w:pPr>
      <w:r>
        <w:rPr>
          <w:sz w:val="28"/>
          <w:szCs w:val="28"/>
        </w:rPr>
        <w:t>После утилизации</w:t>
      </w:r>
      <w:bookmarkStart w:id="0" w:name="_GoBack"/>
      <w:bookmarkEnd w:id="0"/>
      <w:r>
        <w:rPr>
          <w:sz w:val="28"/>
          <w:szCs w:val="28"/>
        </w:rPr>
        <w:t>, необходимо обработать руки гигиеническим уровнем.</w:t>
      </w:r>
    </w:p>
    <w:p w:rsidR="00043FFC" w:rsidRDefault="00043FFC" w:rsidP="0054740D">
      <w:pPr>
        <w:pStyle w:val="a3"/>
        <w:numPr>
          <w:ilvl w:val="0"/>
          <w:numId w:val="3"/>
        </w:numPr>
        <w:rPr>
          <w:sz w:val="28"/>
          <w:szCs w:val="28"/>
        </w:rPr>
      </w:pPr>
      <w:r>
        <w:rPr>
          <w:sz w:val="28"/>
          <w:szCs w:val="28"/>
        </w:rPr>
        <w:t>Все отходы собираются в одноразовую герметичную упаковку.</w:t>
      </w:r>
    </w:p>
    <w:p w:rsidR="00F73063" w:rsidRDefault="00F73063" w:rsidP="00F73063">
      <w:pPr>
        <w:pStyle w:val="a3"/>
        <w:numPr>
          <w:ilvl w:val="0"/>
          <w:numId w:val="3"/>
        </w:numPr>
        <w:rPr>
          <w:sz w:val="28"/>
          <w:szCs w:val="28"/>
        </w:rPr>
      </w:pPr>
      <w:r>
        <w:rPr>
          <w:rStyle w:val="a4"/>
          <w:sz w:val="28"/>
          <w:szCs w:val="28"/>
        </w:rPr>
        <w:t>Сбор острого инструментария</w:t>
      </w:r>
      <w:r>
        <w:rPr>
          <w:sz w:val="28"/>
          <w:szCs w:val="28"/>
        </w:rPr>
        <w:t>,</w:t>
      </w:r>
      <w:r>
        <w:rPr>
          <w:rStyle w:val="a4"/>
          <w:sz w:val="28"/>
          <w:szCs w:val="28"/>
        </w:rPr>
        <w:t xml:space="preserve"> осуществляется</w:t>
      </w:r>
      <w:r>
        <w:rPr>
          <w:sz w:val="28"/>
          <w:szCs w:val="28"/>
        </w:rPr>
        <w:t xml:space="preserve"> в одноразовые </w:t>
      </w:r>
      <w:proofErr w:type="spellStart"/>
      <w:r>
        <w:rPr>
          <w:sz w:val="28"/>
          <w:szCs w:val="28"/>
        </w:rPr>
        <w:t>непрокалываемые</w:t>
      </w:r>
      <w:proofErr w:type="spellEnd"/>
      <w:r>
        <w:rPr>
          <w:sz w:val="28"/>
          <w:szCs w:val="28"/>
        </w:rPr>
        <w:t xml:space="preserve"> безопасные контейнеры.</w:t>
      </w:r>
    </w:p>
    <w:p w:rsidR="00043FFC" w:rsidRDefault="00043FFC" w:rsidP="0054740D">
      <w:pPr>
        <w:pStyle w:val="a3"/>
        <w:numPr>
          <w:ilvl w:val="0"/>
          <w:numId w:val="3"/>
        </w:numPr>
        <w:rPr>
          <w:sz w:val="28"/>
          <w:szCs w:val="28"/>
        </w:rPr>
      </w:pPr>
      <w:r>
        <w:rPr>
          <w:sz w:val="28"/>
          <w:szCs w:val="28"/>
        </w:rPr>
        <w:t xml:space="preserve">Одноразовые </w:t>
      </w:r>
      <w:r>
        <w:rPr>
          <w:rStyle w:val="a4"/>
          <w:sz w:val="28"/>
          <w:szCs w:val="28"/>
        </w:rPr>
        <w:t xml:space="preserve">пакеты </w:t>
      </w:r>
      <w:r w:rsidR="00F73063">
        <w:rPr>
          <w:rStyle w:val="a4"/>
          <w:sz w:val="28"/>
          <w:szCs w:val="28"/>
        </w:rPr>
        <w:t xml:space="preserve">и </w:t>
      </w:r>
      <w:proofErr w:type="spellStart"/>
      <w:r w:rsidR="00F73063">
        <w:rPr>
          <w:rStyle w:val="a4"/>
          <w:sz w:val="28"/>
          <w:szCs w:val="28"/>
        </w:rPr>
        <w:t>непрокалываемые</w:t>
      </w:r>
      <w:proofErr w:type="spellEnd"/>
      <w:r w:rsidR="00F73063">
        <w:rPr>
          <w:rStyle w:val="a4"/>
          <w:sz w:val="28"/>
          <w:szCs w:val="28"/>
        </w:rPr>
        <w:t xml:space="preserve"> </w:t>
      </w:r>
      <w:r w:rsidR="00F73063">
        <w:rPr>
          <w:rStyle w:val="a4"/>
          <w:sz w:val="28"/>
          <w:szCs w:val="28"/>
        </w:rPr>
        <w:t>контейнеры</w:t>
      </w:r>
      <w:r w:rsidR="00F73063">
        <w:rPr>
          <w:rStyle w:val="a4"/>
          <w:sz w:val="28"/>
          <w:szCs w:val="28"/>
        </w:rPr>
        <w:t xml:space="preserve"> </w:t>
      </w:r>
      <w:r>
        <w:rPr>
          <w:rStyle w:val="a4"/>
          <w:sz w:val="28"/>
          <w:szCs w:val="28"/>
        </w:rPr>
        <w:t xml:space="preserve">заполняются </w:t>
      </w:r>
      <w:r>
        <w:rPr>
          <w:sz w:val="28"/>
          <w:szCs w:val="28"/>
        </w:rPr>
        <w:t xml:space="preserve">не более чем </w:t>
      </w:r>
      <w:proofErr w:type="gramStart"/>
      <w:r>
        <w:rPr>
          <w:sz w:val="28"/>
          <w:szCs w:val="28"/>
        </w:rPr>
        <w:t>на</w:t>
      </w:r>
      <w:proofErr w:type="gramEnd"/>
      <w:r>
        <w:rPr>
          <w:sz w:val="28"/>
          <w:szCs w:val="28"/>
        </w:rPr>
        <w:t xml:space="preserve"> </w:t>
      </w:r>
      <w:r>
        <w:rPr>
          <w:b/>
          <w:sz w:val="28"/>
          <w:szCs w:val="28"/>
        </w:rPr>
        <w:t>¾</w:t>
      </w:r>
      <w:r>
        <w:rPr>
          <w:sz w:val="28"/>
          <w:szCs w:val="28"/>
        </w:rPr>
        <w:t xml:space="preserve">  после чего герметизируются. </w:t>
      </w:r>
    </w:p>
    <w:p w:rsidR="00043FFC" w:rsidRDefault="00043FFC" w:rsidP="0054740D">
      <w:pPr>
        <w:pStyle w:val="a3"/>
        <w:numPr>
          <w:ilvl w:val="0"/>
          <w:numId w:val="3"/>
        </w:numPr>
        <w:rPr>
          <w:sz w:val="28"/>
          <w:szCs w:val="28"/>
        </w:rPr>
      </w:pPr>
      <w:r>
        <w:rPr>
          <w:sz w:val="28"/>
          <w:szCs w:val="28"/>
        </w:rPr>
        <w:t>Удаляться с рабочего места, отходы должны не реже 2 раз в день.</w:t>
      </w:r>
    </w:p>
    <w:p w:rsidR="00F73063" w:rsidRDefault="00F73063" w:rsidP="0054740D">
      <w:pPr>
        <w:jc w:val="center"/>
        <w:outlineLvl w:val="3"/>
        <w:rPr>
          <w:b/>
          <w:bCs/>
          <w:sz w:val="28"/>
          <w:szCs w:val="28"/>
        </w:rPr>
      </w:pPr>
    </w:p>
    <w:p w:rsidR="00F73063" w:rsidRDefault="00F73063" w:rsidP="0054740D">
      <w:pPr>
        <w:jc w:val="center"/>
        <w:outlineLvl w:val="3"/>
        <w:rPr>
          <w:b/>
          <w:bCs/>
          <w:sz w:val="28"/>
          <w:szCs w:val="28"/>
        </w:rPr>
      </w:pPr>
    </w:p>
    <w:p w:rsidR="00043FFC" w:rsidRDefault="00F73063" w:rsidP="0054740D">
      <w:pPr>
        <w:jc w:val="center"/>
        <w:outlineLvl w:val="3"/>
        <w:rPr>
          <w:b/>
          <w:bCs/>
          <w:sz w:val="28"/>
          <w:szCs w:val="28"/>
        </w:rPr>
      </w:pPr>
      <w:r>
        <w:rPr>
          <w:b/>
          <w:bCs/>
          <w:sz w:val="28"/>
          <w:szCs w:val="28"/>
        </w:rPr>
        <w:t>ЗАПРЕЩАЕТСЯ</w:t>
      </w:r>
    </w:p>
    <w:p w:rsidR="00043FFC" w:rsidRDefault="00043FFC" w:rsidP="0054740D">
      <w:pPr>
        <w:numPr>
          <w:ilvl w:val="0"/>
          <w:numId w:val="4"/>
        </w:numPr>
        <w:rPr>
          <w:sz w:val="28"/>
          <w:szCs w:val="28"/>
        </w:rPr>
      </w:pPr>
      <w:r>
        <w:rPr>
          <w:sz w:val="28"/>
          <w:szCs w:val="28"/>
        </w:rPr>
        <w:t>Пересыпать  любые неупакованные отходы, из одной емкости в другую;</w:t>
      </w:r>
    </w:p>
    <w:p w:rsidR="00043FFC" w:rsidRDefault="00043FFC" w:rsidP="0054740D">
      <w:pPr>
        <w:numPr>
          <w:ilvl w:val="0"/>
          <w:numId w:val="4"/>
        </w:numPr>
        <w:rPr>
          <w:sz w:val="28"/>
          <w:szCs w:val="28"/>
        </w:rPr>
      </w:pPr>
      <w:r>
        <w:rPr>
          <w:sz w:val="28"/>
          <w:szCs w:val="28"/>
        </w:rPr>
        <w:t>Осуществлять любые операции с отходами без перчаток и других средств индивидуальной защиты;</w:t>
      </w:r>
    </w:p>
    <w:p w:rsidR="00043FFC" w:rsidRDefault="00043FFC" w:rsidP="0054740D">
      <w:pPr>
        <w:numPr>
          <w:ilvl w:val="0"/>
          <w:numId w:val="4"/>
        </w:numPr>
        <w:rPr>
          <w:sz w:val="28"/>
          <w:szCs w:val="28"/>
        </w:rPr>
      </w:pPr>
      <w:r>
        <w:rPr>
          <w:sz w:val="28"/>
          <w:szCs w:val="28"/>
        </w:rPr>
        <w:t>Использовать мягкую одноразовую упаковку для сбора острого медицинского инструментария и иных острых предметов;</w:t>
      </w:r>
    </w:p>
    <w:p w:rsidR="00043FFC" w:rsidRDefault="00043FFC" w:rsidP="0054740D">
      <w:pPr>
        <w:numPr>
          <w:ilvl w:val="0"/>
          <w:numId w:val="4"/>
        </w:numPr>
        <w:rPr>
          <w:sz w:val="28"/>
          <w:szCs w:val="28"/>
        </w:rPr>
      </w:pPr>
      <w:r>
        <w:rPr>
          <w:sz w:val="28"/>
          <w:szCs w:val="28"/>
        </w:rPr>
        <w:t>Утрамбовывать отходы классов</w:t>
      </w:r>
      <w:proofErr w:type="gramStart"/>
      <w:r>
        <w:rPr>
          <w:sz w:val="28"/>
          <w:szCs w:val="28"/>
        </w:rPr>
        <w:t xml:space="preserve"> Б</w:t>
      </w:r>
      <w:proofErr w:type="gramEnd"/>
      <w:r>
        <w:rPr>
          <w:sz w:val="28"/>
          <w:szCs w:val="28"/>
        </w:rPr>
        <w:t xml:space="preserve"> и В;</w:t>
      </w:r>
    </w:p>
    <w:p w:rsidR="00043FFC" w:rsidRDefault="00043FFC" w:rsidP="0054740D">
      <w:pPr>
        <w:numPr>
          <w:ilvl w:val="0"/>
          <w:numId w:val="4"/>
        </w:numPr>
        <w:rPr>
          <w:sz w:val="28"/>
          <w:szCs w:val="28"/>
        </w:rPr>
      </w:pPr>
      <w:r>
        <w:rPr>
          <w:sz w:val="28"/>
          <w:szCs w:val="28"/>
        </w:rPr>
        <w:t>Устанавливать одноразовые и многоразовые емкости для сбора отходов вблизи нагревательных приборов;</w:t>
      </w:r>
    </w:p>
    <w:p w:rsidR="00043FFC" w:rsidRDefault="00043FFC" w:rsidP="0054740D">
      <w:pPr>
        <w:numPr>
          <w:ilvl w:val="0"/>
          <w:numId w:val="4"/>
        </w:numPr>
        <w:rPr>
          <w:sz w:val="28"/>
          <w:szCs w:val="28"/>
        </w:rPr>
      </w:pPr>
      <w:r>
        <w:rPr>
          <w:sz w:val="28"/>
          <w:szCs w:val="28"/>
        </w:rPr>
        <w:t>Смешивать отходы различных классов опасности;</w:t>
      </w:r>
    </w:p>
    <w:p w:rsidR="00043FFC" w:rsidRDefault="00043FFC" w:rsidP="0054740D">
      <w:pPr>
        <w:numPr>
          <w:ilvl w:val="0"/>
          <w:numId w:val="4"/>
        </w:numPr>
        <w:rPr>
          <w:sz w:val="28"/>
          <w:szCs w:val="28"/>
        </w:rPr>
      </w:pPr>
      <w:r>
        <w:rPr>
          <w:sz w:val="28"/>
          <w:szCs w:val="28"/>
        </w:rPr>
        <w:t xml:space="preserve">Вывозить необеззараженные отходы за пределы ЛПУ. </w:t>
      </w:r>
    </w:p>
    <w:p w:rsidR="00043FFC" w:rsidRDefault="00043FFC" w:rsidP="0054740D">
      <w:pPr>
        <w:numPr>
          <w:ilvl w:val="0"/>
          <w:numId w:val="4"/>
        </w:numPr>
        <w:rPr>
          <w:sz w:val="28"/>
          <w:szCs w:val="28"/>
        </w:rPr>
      </w:pPr>
      <w:r>
        <w:rPr>
          <w:sz w:val="28"/>
          <w:szCs w:val="28"/>
        </w:rPr>
        <w:t>Устанавливать ёмкости для сбора отходов менее 1 метра от нагревательных приборов.</w:t>
      </w:r>
    </w:p>
    <w:p w:rsidR="0065649E" w:rsidRDefault="0065649E" w:rsidP="0054740D"/>
    <w:p w:rsidR="00F73063" w:rsidRDefault="00F73063" w:rsidP="0054740D"/>
    <w:p w:rsidR="00F73063" w:rsidRDefault="00F73063" w:rsidP="0054740D"/>
    <w:p w:rsidR="00F73063" w:rsidRDefault="00F73063" w:rsidP="0054740D"/>
    <w:p w:rsidR="00F73063" w:rsidRPr="00F73063" w:rsidRDefault="00F73063" w:rsidP="00F73063"/>
    <w:p w:rsidR="005B6953" w:rsidRPr="005B6953" w:rsidRDefault="005B6953" w:rsidP="005B6953">
      <w:pPr>
        <w:spacing w:line="480" w:lineRule="auto"/>
        <w:rPr>
          <w:rFonts w:ascii="DFKai-SB" w:eastAsia="DFKai-SB" w:hAnsi="DFKai-SB"/>
          <w:b/>
        </w:rPr>
      </w:pPr>
      <w:r w:rsidRPr="005B6953">
        <w:rPr>
          <w:rFonts w:ascii="MS Mincho" w:eastAsia="MS Mincho" w:hAnsi="MS Mincho" w:cs="MS Mincho" w:hint="eastAsia"/>
          <w:b/>
        </w:rPr>
        <w:t>Равно</w:t>
      </w:r>
      <w:r>
        <w:rPr>
          <w:rFonts w:ascii="MS Mincho" w:eastAsia="MS Mincho" w:hAnsi="MS Mincho" w:cs="MS Mincho"/>
          <w:b/>
        </w:rPr>
        <w:t xml:space="preserve">    </w:t>
      </w:r>
      <w:r w:rsidRPr="005B6953">
        <w:rPr>
          <w:rFonts w:ascii="DFKai-SB" w:eastAsia="DFKai-SB" w:hAnsi="DFKai-SB"/>
          <w:b/>
        </w:rPr>
        <w:t xml:space="preserve"> </w:t>
      </w:r>
      <w:r w:rsidRPr="005B6953">
        <w:rPr>
          <w:rFonts w:ascii="MS Mincho" w:eastAsia="MS Mincho" w:hAnsi="MS Mincho" w:cs="MS Mincho" w:hint="eastAsia"/>
          <w:b/>
        </w:rPr>
        <w:t>из</w:t>
      </w:r>
      <w:r>
        <w:rPr>
          <w:rFonts w:ascii="MS Mincho" w:eastAsia="MS Mincho" w:hAnsi="MS Mincho" w:cs="MS Mincho"/>
          <w:b/>
        </w:rPr>
        <w:t xml:space="preserve">   </w:t>
      </w:r>
      <w:r w:rsidRPr="005B6953">
        <w:rPr>
          <w:rFonts w:ascii="DFKai-SB" w:eastAsia="DFKai-SB" w:hAnsi="DFKai-SB"/>
          <w:b/>
        </w:rPr>
        <w:t xml:space="preserve"> </w:t>
      </w:r>
      <w:r w:rsidRPr="005B6953">
        <w:rPr>
          <w:rFonts w:ascii="MS Mincho" w:eastAsia="MS Mincho" w:hAnsi="MS Mincho" w:cs="MS Mincho" w:hint="eastAsia"/>
          <w:b/>
        </w:rPr>
        <w:t>мусора</w:t>
      </w:r>
      <w:r w:rsidRPr="005B6953">
        <w:rPr>
          <w:rFonts w:ascii="DFKai-SB" w:eastAsia="DFKai-SB" w:hAnsi="DFKai-SB"/>
          <w:b/>
        </w:rPr>
        <w:t xml:space="preserve"> </w:t>
      </w:r>
      <w:r>
        <w:rPr>
          <w:rFonts w:asciiTheme="minorHAnsi" w:eastAsia="DFKai-SB" w:hAnsiTheme="minorHAnsi"/>
          <w:b/>
        </w:rPr>
        <w:t xml:space="preserve">   </w:t>
      </w:r>
      <w:r w:rsidRPr="005B6953">
        <w:rPr>
          <w:rFonts w:ascii="MS Mincho" w:eastAsia="MS Mincho" w:hAnsi="MS Mincho" w:cs="MS Mincho" w:hint="eastAsia"/>
          <w:b/>
        </w:rPr>
        <w:t>и</w:t>
      </w:r>
      <w:r w:rsidRPr="005B6953">
        <w:rPr>
          <w:rFonts w:ascii="DFKai-SB" w:eastAsia="DFKai-SB" w:hAnsi="DFKai-SB"/>
          <w:b/>
        </w:rPr>
        <w:t xml:space="preserve"> </w:t>
      </w:r>
      <w:r>
        <w:rPr>
          <w:rFonts w:asciiTheme="minorHAnsi" w:eastAsia="DFKai-SB" w:hAnsiTheme="minorHAnsi"/>
          <w:b/>
        </w:rPr>
        <w:t xml:space="preserve">    </w:t>
      </w:r>
      <w:r w:rsidRPr="005B6953">
        <w:rPr>
          <w:rFonts w:ascii="MS Mincho" w:eastAsia="MS Mincho" w:hAnsi="MS Mincho" w:cs="MS Mincho" w:hint="eastAsia"/>
          <w:b/>
        </w:rPr>
        <w:t>злата</w:t>
      </w:r>
      <w:r w:rsidRPr="005B6953">
        <w:rPr>
          <w:rFonts w:ascii="DFKai-SB" w:eastAsia="DFKai-SB" w:hAnsi="DFKai-SB"/>
          <w:b/>
        </w:rPr>
        <w:t xml:space="preserve"> </w:t>
      </w:r>
      <w:r>
        <w:rPr>
          <w:rFonts w:asciiTheme="minorHAnsi" w:eastAsia="DFKai-SB" w:hAnsiTheme="minorHAnsi"/>
          <w:b/>
        </w:rPr>
        <w:t xml:space="preserve">    </w:t>
      </w:r>
      <w:r w:rsidRPr="005B6953">
        <w:rPr>
          <w:rFonts w:ascii="MS Mincho" w:eastAsia="MS Mincho" w:hAnsi="MS Mincho" w:cs="MS Mincho" w:hint="eastAsia"/>
          <w:b/>
        </w:rPr>
        <w:t>можно</w:t>
      </w:r>
      <w:r>
        <w:rPr>
          <w:rFonts w:ascii="MS Mincho" w:eastAsia="MS Mincho" w:hAnsi="MS Mincho" w:cs="MS Mincho"/>
          <w:b/>
        </w:rPr>
        <w:t xml:space="preserve">          </w:t>
      </w:r>
      <w:r w:rsidRPr="005B6953">
        <w:rPr>
          <w:rFonts w:ascii="DFKai-SB" w:eastAsia="DFKai-SB" w:hAnsi="DFKai-SB"/>
          <w:b/>
        </w:rPr>
        <w:t xml:space="preserve"> </w:t>
      </w:r>
      <w:r w:rsidRPr="005B6953">
        <w:rPr>
          <w:rFonts w:ascii="MS Mincho" w:eastAsia="MS Mincho" w:hAnsi="MS Mincho" w:cs="MS Mincho" w:hint="eastAsia"/>
          <w:b/>
        </w:rPr>
        <w:t>извлечь</w:t>
      </w:r>
      <w:r w:rsidRPr="005B6953">
        <w:rPr>
          <w:rFonts w:ascii="DFKai-SB" w:eastAsia="DFKai-SB" w:hAnsi="DFKai-SB"/>
          <w:b/>
        </w:rPr>
        <w:t xml:space="preserve"> </w:t>
      </w:r>
      <w:r>
        <w:rPr>
          <w:rFonts w:asciiTheme="minorHAnsi" w:eastAsia="DFKai-SB" w:hAnsiTheme="minorHAnsi"/>
          <w:b/>
        </w:rPr>
        <w:t xml:space="preserve">     </w:t>
      </w:r>
      <w:r w:rsidRPr="005B6953">
        <w:rPr>
          <w:rFonts w:ascii="MS Mincho" w:eastAsia="MS Mincho" w:hAnsi="MS Mincho" w:cs="MS Mincho" w:hint="eastAsia"/>
          <w:b/>
        </w:rPr>
        <w:t>то</w:t>
      </w:r>
      <w:r w:rsidRPr="005B6953">
        <w:rPr>
          <w:rFonts w:ascii="DFKai-SB" w:eastAsia="DFKai-SB" w:hAnsi="DFKai-SB"/>
          <w:b/>
        </w:rPr>
        <w:t xml:space="preserve">, </w:t>
      </w:r>
      <w:r>
        <w:rPr>
          <w:rFonts w:asciiTheme="minorHAnsi" w:eastAsia="DFKai-SB" w:hAnsiTheme="minorHAnsi"/>
          <w:b/>
        </w:rPr>
        <w:t xml:space="preserve">     </w:t>
      </w:r>
      <w:r w:rsidRPr="005B6953">
        <w:rPr>
          <w:rFonts w:ascii="MS Mincho" w:eastAsia="MS Mincho" w:hAnsi="MS Mincho" w:cs="MS Mincho" w:hint="eastAsia"/>
          <w:b/>
        </w:rPr>
        <w:t>что</w:t>
      </w:r>
      <w:r w:rsidRPr="005B6953">
        <w:rPr>
          <w:rFonts w:ascii="DFKai-SB" w:eastAsia="DFKai-SB" w:hAnsi="DFKai-SB"/>
          <w:b/>
        </w:rPr>
        <w:t xml:space="preserve"> </w:t>
      </w:r>
      <w:r>
        <w:rPr>
          <w:rFonts w:asciiTheme="minorHAnsi" w:eastAsia="DFKai-SB" w:hAnsiTheme="minorHAnsi"/>
          <w:b/>
        </w:rPr>
        <w:t xml:space="preserve">     </w:t>
      </w:r>
      <w:r w:rsidRPr="005B6953">
        <w:rPr>
          <w:rFonts w:ascii="MS Mincho" w:eastAsia="MS Mincho" w:hAnsi="MS Mincho" w:cs="MS Mincho" w:hint="eastAsia"/>
          <w:b/>
        </w:rPr>
        <w:t>велико</w:t>
      </w:r>
      <w:r w:rsidRPr="005B6953">
        <w:rPr>
          <w:rFonts w:ascii="DFKai-SB" w:eastAsia="DFKai-SB" w:hAnsi="DFKai-SB"/>
          <w:b/>
        </w:rPr>
        <w:t xml:space="preserve"> </w:t>
      </w:r>
      <w:r>
        <w:rPr>
          <w:rFonts w:asciiTheme="minorHAnsi" w:eastAsia="DFKai-SB" w:hAnsiTheme="minorHAnsi"/>
          <w:b/>
        </w:rPr>
        <w:t xml:space="preserve">     </w:t>
      </w:r>
      <w:r w:rsidRPr="005B6953">
        <w:rPr>
          <w:rFonts w:ascii="MS Mincho" w:eastAsia="MS Mincho" w:hAnsi="MS Mincho" w:cs="MS Mincho" w:hint="eastAsia"/>
          <w:b/>
        </w:rPr>
        <w:t>и</w:t>
      </w:r>
      <w:r w:rsidRPr="005B6953">
        <w:rPr>
          <w:rFonts w:ascii="DFKai-SB" w:eastAsia="DFKai-SB" w:hAnsi="DFKai-SB"/>
          <w:b/>
        </w:rPr>
        <w:t xml:space="preserve"> </w:t>
      </w:r>
      <w:r>
        <w:rPr>
          <w:rFonts w:asciiTheme="minorHAnsi" w:eastAsia="DFKai-SB" w:hAnsiTheme="minorHAnsi"/>
          <w:b/>
        </w:rPr>
        <w:t xml:space="preserve">      </w:t>
      </w:r>
      <w:r w:rsidRPr="005B6953">
        <w:rPr>
          <w:rFonts w:ascii="MS Mincho" w:eastAsia="MS Mincho" w:hAnsi="MS Mincho" w:cs="MS Mincho" w:hint="eastAsia"/>
          <w:b/>
        </w:rPr>
        <w:t>ничтожно</w:t>
      </w:r>
      <w:r w:rsidRPr="005B6953">
        <w:rPr>
          <w:rFonts w:ascii="DFKai-SB" w:eastAsia="DFKai-SB" w:hAnsi="DFKai-SB"/>
          <w:b/>
        </w:rPr>
        <w:t>.</w:t>
      </w:r>
    </w:p>
    <w:p w:rsidR="005B6953" w:rsidRDefault="005B6953" w:rsidP="005B6953"/>
    <w:sectPr w:rsidR="005B69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FKai-SB">
    <w:panose1 w:val="03000509000000000000"/>
    <w:charset w:val="88"/>
    <w:family w:val="script"/>
    <w:pitch w:val="fixed"/>
    <w:sig w:usb0="00000003" w:usb1="080E0000"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C4EE6"/>
    <w:multiLevelType w:val="multilevel"/>
    <w:tmpl w:val="3E524C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A5B7FA9"/>
    <w:multiLevelType w:val="multilevel"/>
    <w:tmpl w:val="7A08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BA2DF9"/>
    <w:multiLevelType w:val="multilevel"/>
    <w:tmpl w:val="D4DCBA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BCD6F4E"/>
    <w:multiLevelType w:val="multilevel"/>
    <w:tmpl w:val="86E21FC2"/>
    <w:lvl w:ilvl="0">
      <w:start w:val="1"/>
      <w:numFmt w:val="bullet"/>
      <w:lvlText w:val=""/>
      <w:lvlJc w:val="left"/>
      <w:pPr>
        <w:tabs>
          <w:tab w:val="num" w:pos="360"/>
        </w:tabs>
        <w:ind w:left="360" w:hanging="360"/>
      </w:pPr>
      <w:rPr>
        <w:rFonts w:ascii="Symbol" w:hAnsi="Symbol" w:hint="default"/>
        <w:sz w:val="28"/>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
    <w:nsid w:val="10676743"/>
    <w:multiLevelType w:val="multilevel"/>
    <w:tmpl w:val="90C2CE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2307ABD"/>
    <w:multiLevelType w:val="hybridMultilevel"/>
    <w:tmpl w:val="D7627F18"/>
    <w:lvl w:ilvl="0" w:tplc="7EE0BAB6">
      <w:start w:val="1"/>
      <w:numFmt w:val="bullet"/>
      <w:lvlText w:val=""/>
      <w:lvlJc w:val="left"/>
      <w:pPr>
        <w:ind w:left="502" w:hanging="360"/>
      </w:pPr>
      <w:rPr>
        <w:rFonts w:ascii="Symbol" w:hAnsi="Symbol" w:hint="default"/>
        <w:color w:val="000000"/>
        <w:sz w:val="16"/>
        <w:szCs w:val="16"/>
        <w:effect w:val="none"/>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6">
    <w:nsid w:val="157E2B02"/>
    <w:multiLevelType w:val="hybridMultilevel"/>
    <w:tmpl w:val="44DAB2CE"/>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7">
    <w:nsid w:val="1DCF39F1"/>
    <w:multiLevelType w:val="multilevel"/>
    <w:tmpl w:val="00C835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2076096F"/>
    <w:multiLevelType w:val="multilevel"/>
    <w:tmpl w:val="0F581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4E584EBB"/>
    <w:multiLevelType w:val="hybridMultilevel"/>
    <w:tmpl w:val="1E1EEC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58667BBD"/>
    <w:multiLevelType w:val="multilevel"/>
    <w:tmpl w:val="8A5A4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F843718"/>
    <w:multiLevelType w:val="multilevel"/>
    <w:tmpl w:val="CA6291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0"/>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6"/>
    <w:lvlOverride w:ilvl="0"/>
    <w:lvlOverride w:ilvl="1"/>
    <w:lvlOverride w:ilvl="2"/>
    <w:lvlOverride w:ilvl="3"/>
    <w:lvlOverride w:ilvl="4"/>
    <w:lvlOverride w:ilvl="5"/>
    <w:lvlOverride w:ilvl="6"/>
    <w:lvlOverride w:ilvl="7"/>
    <w:lvlOverride w:ilvl="8"/>
  </w:num>
  <w:num w:numId="4">
    <w:abstractNumId w:val="3"/>
  </w:num>
  <w:num w:numId="5">
    <w:abstractNumId w:val="7"/>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9"/>
    <w:lvlOverride w:ilvl="0"/>
    <w:lvlOverride w:ilvl="1"/>
    <w:lvlOverride w:ilvl="2"/>
    <w:lvlOverride w:ilvl="3"/>
    <w:lvlOverride w:ilvl="4"/>
    <w:lvlOverride w:ilvl="5"/>
    <w:lvlOverride w:ilvl="6"/>
    <w:lvlOverride w:ilvl="7"/>
    <w:lvlOverride w:ilvl="8"/>
  </w:num>
  <w:num w:numId="8">
    <w:abstractNumId w:val="11"/>
    <w:lvlOverride w:ilvl="0"/>
    <w:lvlOverride w:ilvl="1"/>
    <w:lvlOverride w:ilvl="2"/>
    <w:lvlOverride w:ilvl="3"/>
    <w:lvlOverride w:ilvl="4"/>
    <w:lvlOverride w:ilvl="5"/>
    <w:lvlOverride w:ilvl="6"/>
    <w:lvlOverride w:ilvl="7"/>
    <w:lvlOverride w:ilvl="8"/>
  </w:num>
  <w:num w:numId="9">
    <w:abstractNumId w:val="8"/>
    <w:lvlOverride w:ilvl="0"/>
    <w:lvlOverride w:ilvl="1"/>
    <w:lvlOverride w:ilvl="2"/>
    <w:lvlOverride w:ilvl="3"/>
    <w:lvlOverride w:ilvl="4"/>
    <w:lvlOverride w:ilvl="5"/>
    <w:lvlOverride w:ilvl="6"/>
    <w:lvlOverride w:ilvl="7"/>
    <w:lvlOverride w:ilvl="8"/>
  </w:num>
  <w:num w:numId="10">
    <w:abstractNumId w:val="2"/>
    <w:lvlOverride w:ilvl="0"/>
    <w:lvlOverride w:ilvl="1"/>
    <w:lvlOverride w:ilvl="2"/>
    <w:lvlOverride w:ilvl="3"/>
    <w:lvlOverride w:ilvl="4"/>
    <w:lvlOverride w:ilvl="5"/>
    <w:lvlOverride w:ilvl="6"/>
    <w:lvlOverride w:ilvl="7"/>
    <w:lvlOverride w:ilvl="8"/>
  </w:num>
  <w:num w:numId="11">
    <w:abstractNumId w:val="4"/>
    <w:lvlOverride w:ilvl="0"/>
    <w:lvlOverride w:ilvl="1"/>
    <w:lvlOverride w:ilvl="2"/>
    <w:lvlOverride w:ilvl="3"/>
    <w:lvlOverride w:ilvl="4"/>
    <w:lvlOverride w:ilvl="5"/>
    <w:lvlOverride w:ilvl="6"/>
    <w:lvlOverride w:ilvl="7"/>
    <w:lvlOverride w:ilvl="8"/>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FFC"/>
    <w:rsid w:val="00043FFC"/>
    <w:rsid w:val="0054740D"/>
    <w:rsid w:val="005B6953"/>
    <w:rsid w:val="0065649E"/>
    <w:rsid w:val="00F73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FFC"/>
    <w:pPr>
      <w:ind w:left="720"/>
      <w:contextualSpacing/>
    </w:pPr>
  </w:style>
  <w:style w:type="character" w:styleId="a4">
    <w:name w:val="Strong"/>
    <w:basedOn w:val="a0"/>
    <w:uiPriority w:val="22"/>
    <w:qFormat/>
    <w:rsid w:val="00043FFC"/>
    <w:rPr>
      <w:b/>
      <w:bCs/>
    </w:rPr>
  </w:style>
  <w:style w:type="paragraph" w:styleId="a5">
    <w:name w:val="Balloon Text"/>
    <w:basedOn w:val="a"/>
    <w:link w:val="a6"/>
    <w:uiPriority w:val="99"/>
    <w:semiHidden/>
    <w:unhideWhenUsed/>
    <w:rsid w:val="0054740D"/>
    <w:rPr>
      <w:rFonts w:ascii="Tahoma" w:hAnsi="Tahoma" w:cs="Tahoma"/>
      <w:sz w:val="16"/>
      <w:szCs w:val="16"/>
    </w:rPr>
  </w:style>
  <w:style w:type="character" w:customStyle="1" w:styleId="a6">
    <w:name w:val="Текст выноски Знак"/>
    <w:basedOn w:val="a0"/>
    <w:link w:val="a5"/>
    <w:uiPriority w:val="99"/>
    <w:semiHidden/>
    <w:rsid w:val="0054740D"/>
    <w:rPr>
      <w:rFonts w:ascii="Tahoma" w:eastAsia="Times New Roman" w:hAnsi="Tahoma" w:cs="Tahoma"/>
      <w:sz w:val="16"/>
      <w:szCs w:val="16"/>
      <w:lang w:eastAsia="ru-RU"/>
    </w:rPr>
  </w:style>
  <w:style w:type="paragraph" w:styleId="a7">
    <w:name w:val="Normal (Web)"/>
    <w:basedOn w:val="a"/>
    <w:uiPriority w:val="99"/>
    <w:semiHidden/>
    <w:unhideWhenUsed/>
    <w:rsid w:val="00F7306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3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3FFC"/>
    <w:pPr>
      <w:ind w:left="720"/>
      <w:contextualSpacing/>
    </w:pPr>
  </w:style>
  <w:style w:type="character" w:styleId="a4">
    <w:name w:val="Strong"/>
    <w:basedOn w:val="a0"/>
    <w:uiPriority w:val="22"/>
    <w:qFormat/>
    <w:rsid w:val="00043FFC"/>
    <w:rPr>
      <w:b/>
      <w:bCs/>
    </w:rPr>
  </w:style>
  <w:style w:type="paragraph" w:styleId="a5">
    <w:name w:val="Balloon Text"/>
    <w:basedOn w:val="a"/>
    <w:link w:val="a6"/>
    <w:uiPriority w:val="99"/>
    <w:semiHidden/>
    <w:unhideWhenUsed/>
    <w:rsid w:val="0054740D"/>
    <w:rPr>
      <w:rFonts w:ascii="Tahoma" w:hAnsi="Tahoma" w:cs="Tahoma"/>
      <w:sz w:val="16"/>
      <w:szCs w:val="16"/>
    </w:rPr>
  </w:style>
  <w:style w:type="character" w:customStyle="1" w:styleId="a6">
    <w:name w:val="Текст выноски Знак"/>
    <w:basedOn w:val="a0"/>
    <w:link w:val="a5"/>
    <w:uiPriority w:val="99"/>
    <w:semiHidden/>
    <w:rsid w:val="0054740D"/>
    <w:rPr>
      <w:rFonts w:ascii="Tahoma" w:eastAsia="Times New Roman" w:hAnsi="Tahoma" w:cs="Tahoma"/>
      <w:sz w:val="16"/>
      <w:szCs w:val="16"/>
      <w:lang w:eastAsia="ru-RU"/>
    </w:rPr>
  </w:style>
  <w:style w:type="paragraph" w:styleId="a7">
    <w:name w:val="Normal (Web)"/>
    <w:basedOn w:val="a"/>
    <w:uiPriority w:val="99"/>
    <w:semiHidden/>
    <w:unhideWhenUsed/>
    <w:rsid w:val="00F7306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436402">
      <w:bodyDiv w:val="1"/>
      <w:marLeft w:val="0"/>
      <w:marRight w:val="0"/>
      <w:marTop w:val="0"/>
      <w:marBottom w:val="0"/>
      <w:divBdr>
        <w:top w:val="none" w:sz="0" w:space="0" w:color="auto"/>
        <w:left w:val="none" w:sz="0" w:space="0" w:color="auto"/>
        <w:bottom w:val="none" w:sz="0" w:space="0" w:color="auto"/>
        <w:right w:val="none" w:sz="0" w:space="0" w:color="auto"/>
      </w:divBdr>
    </w:div>
    <w:div w:id="816537024">
      <w:bodyDiv w:val="1"/>
      <w:marLeft w:val="0"/>
      <w:marRight w:val="0"/>
      <w:marTop w:val="0"/>
      <w:marBottom w:val="0"/>
      <w:divBdr>
        <w:top w:val="none" w:sz="0" w:space="0" w:color="auto"/>
        <w:left w:val="none" w:sz="0" w:space="0" w:color="auto"/>
        <w:bottom w:val="none" w:sz="0" w:space="0" w:color="auto"/>
        <w:right w:val="none" w:sz="0" w:space="0" w:color="auto"/>
      </w:divBdr>
    </w:div>
    <w:div w:id="1572153775">
      <w:bodyDiv w:val="1"/>
      <w:marLeft w:val="0"/>
      <w:marRight w:val="0"/>
      <w:marTop w:val="0"/>
      <w:marBottom w:val="0"/>
      <w:divBdr>
        <w:top w:val="none" w:sz="0" w:space="0" w:color="auto"/>
        <w:left w:val="none" w:sz="0" w:space="0" w:color="auto"/>
        <w:bottom w:val="none" w:sz="0" w:space="0" w:color="auto"/>
        <w:right w:val="none" w:sz="0" w:space="0" w:color="auto"/>
      </w:divBdr>
    </w:div>
    <w:div w:id="2037535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CC400-44E0-45D3-B420-31D68E09C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932</Words>
  <Characters>5316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Владимир</cp:lastModifiedBy>
  <cp:revision>1</cp:revision>
  <dcterms:created xsi:type="dcterms:W3CDTF">2019-09-08T05:37:00Z</dcterms:created>
  <dcterms:modified xsi:type="dcterms:W3CDTF">2019-09-08T06:12:00Z</dcterms:modified>
</cp:coreProperties>
</file>